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BC5AE" w14:textId="77777777" w:rsidR="002E6447" w:rsidRPr="005E750C" w:rsidRDefault="002E6447"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0" w:name="_Toc52604450"/>
      <w:bookmarkStart w:id="1" w:name="_Toc45618300"/>
      <w:bookmarkStart w:id="2" w:name="_Toc45618431"/>
      <w:r w:rsidRPr="005E750C">
        <w:rPr>
          <w:rFonts w:ascii="Times New Roman" w:eastAsia="Times New Roman" w:hAnsi="Times New Roman" w:cs="Times New Roman"/>
          <w:sz w:val="28"/>
          <w:szCs w:val="28"/>
          <w:lang w:eastAsia="ru-RU"/>
        </w:rPr>
        <w:t xml:space="preserve">Федеральное государственное образовательное бюджетное </w:t>
      </w:r>
    </w:p>
    <w:p w14:paraId="1E9B8ADD" w14:textId="77777777" w:rsidR="002E6447" w:rsidRPr="005E750C" w:rsidRDefault="002E6447"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учреждение высшего образования</w:t>
      </w:r>
    </w:p>
    <w:p w14:paraId="502B1447" w14:textId="77777777" w:rsidR="002E6447" w:rsidRPr="005E750C" w:rsidRDefault="002E6447" w:rsidP="005E750C">
      <w:pPr>
        <w:widowControl w:val="0"/>
        <w:autoSpaceDE w:val="0"/>
        <w:autoSpaceDN w:val="0"/>
        <w:adjustRightInd w:val="0"/>
        <w:spacing w:after="0" w:line="240" w:lineRule="auto"/>
        <w:jc w:val="center"/>
        <w:rPr>
          <w:rFonts w:ascii="Times New Roman" w:eastAsia="Times New Roman" w:hAnsi="Times New Roman" w:cs="Times New Roman"/>
          <w:b/>
          <w:bCs/>
          <w:caps/>
          <w:sz w:val="28"/>
          <w:szCs w:val="28"/>
          <w:lang w:eastAsia="ru-RU"/>
        </w:rPr>
      </w:pPr>
      <w:r w:rsidRPr="005E750C">
        <w:rPr>
          <w:rFonts w:ascii="Times New Roman" w:eastAsia="Times New Roman" w:hAnsi="Times New Roman" w:cs="Times New Roman"/>
          <w:b/>
          <w:bCs/>
          <w:caps/>
          <w:sz w:val="28"/>
          <w:szCs w:val="28"/>
          <w:lang w:eastAsia="ru-RU"/>
        </w:rPr>
        <w:t>«Финансовый университет при Правительстве</w:t>
      </w:r>
    </w:p>
    <w:p w14:paraId="1FB5D963" w14:textId="77777777" w:rsidR="002E6447" w:rsidRPr="005E750C" w:rsidRDefault="002E6447" w:rsidP="005E750C">
      <w:pPr>
        <w:widowControl w:val="0"/>
        <w:autoSpaceDE w:val="0"/>
        <w:autoSpaceDN w:val="0"/>
        <w:adjustRightInd w:val="0"/>
        <w:spacing w:after="0" w:line="240" w:lineRule="auto"/>
        <w:jc w:val="center"/>
        <w:rPr>
          <w:rFonts w:ascii="Times New Roman" w:eastAsia="Times New Roman" w:hAnsi="Times New Roman" w:cs="Times New Roman"/>
          <w:b/>
          <w:bCs/>
          <w:caps/>
          <w:sz w:val="28"/>
          <w:szCs w:val="28"/>
          <w:lang w:eastAsia="ru-RU"/>
        </w:rPr>
      </w:pPr>
      <w:r w:rsidRPr="005E750C">
        <w:rPr>
          <w:rFonts w:ascii="Times New Roman" w:eastAsia="Times New Roman" w:hAnsi="Times New Roman" w:cs="Times New Roman"/>
          <w:b/>
          <w:bCs/>
          <w:caps/>
          <w:sz w:val="28"/>
          <w:szCs w:val="28"/>
          <w:lang w:eastAsia="ru-RU"/>
        </w:rPr>
        <w:t>Российской Федерации»</w:t>
      </w:r>
    </w:p>
    <w:p w14:paraId="1E616C88" w14:textId="77777777" w:rsidR="002E6447" w:rsidRPr="005E750C" w:rsidRDefault="002E6447" w:rsidP="005E750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750C">
        <w:rPr>
          <w:rFonts w:ascii="Times New Roman" w:eastAsia="Times New Roman" w:hAnsi="Times New Roman" w:cs="Times New Roman"/>
          <w:b/>
          <w:bCs/>
          <w:sz w:val="28"/>
          <w:szCs w:val="28"/>
          <w:lang w:eastAsia="ru-RU"/>
        </w:rPr>
        <w:t>(Финансовый университет)</w:t>
      </w:r>
    </w:p>
    <w:p w14:paraId="1A8D4E69" w14:textId="77777777" w:rsidR="002E6447" w:rsidRPr="005E750C" w:rsidRDefault="002E6447"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A05E40B" w14:textId="77777777" w:rsidR="002E6447" w:rsidRPr="005E750C" w:rsidRDefault="002E6447" w:rsidP="005E750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 xml:space="preserve">Департамент </w:t>
      </w:r>
      <w:r w:rsidR="00FA34F4" w:rsidRPr="005E750C">
        <w:rPr>
          <w:rFonts w:ascii="Times New Roman" w:eastAsia="Times New Roman" w:hAnsi="Times New Roman" w:cs="Times New Roman"/>
          <w:b/>
          <w:sz w:val="28"/>
          <w:szCs w:val="28"/>
          <w:lang w:eastAsia="ru-RU"/>
        </w:rPr>
        <w:t>финансового и инвестиционного менеджмента</w:t>
      </w:r>
    </w:p>
    <w:p w14:paraId="0F0A41EE" w14:textId="77777777" w:rsidR="002E6447" w:rsidRPr="005E750C" w:rsidRDefault="002E6447" w:rsidP="005E75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49E58F04" w14:textId="77777777" w:rsidR="00491CA8" w:rsidRPr="005E750C" w:rsidRDefault="00491CA8" w:rsidP="005E75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5000" w:type="pct"/>
        <w:tblLook w:val="04A0" w:firstRow="1" w:lastRow="0" w:firstColumn="1" w:lastColumn="0" w:noHBand="0" w:noVBand="1"/>
      </w:tblPr>
      <w:tblGrid>
        <w:gridCol w:w="5669"/>
        <w:gridCol w:w="3969"/>
      </w:tblGrid>
      <w:tr w:rsidR="00491CA8" w:rsidRPr="005E750C" w14:paraId="6B8AF702" w14:textId="77777777" w:rsidTr="00BA7838">
        <w:tc>
          <w:tcPr>
            <w:tcW w:w="2941" w:type="pct"/>
          </w:tcPr>
          <w:p w14:paraId="426E894A" w14:textId="77777777" w:rsidR="00491CA8" w:rsidRPr="005E750C" w:rsidRDefault="00491CA8" w:rsidP="005E75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059" w:type="pct"/>
          </w:tcPr>
          <w:p w14:paraId="2595AB4F" w14:textId="77777777" w:rsidR="00491CA8" w:rsidRPr="005E750C" w:rsidRDefault="00491CA8" w:rsidP="005E750C">
            <w:pPr>
              <w:widowControl w:val="0"/>
              <w:autoSpaceDE w:val="0"/>
              <w:autoSpaceDN w:val="0"/>
              <w:adjustRightInd w:val="0"/>
              <w:spacing w:after="0" w:line="240" w:lineRule="auto"/>
              <w:ind w:hanging="227"/>
              <w:jc w:val="right"/>
              <w:rPr>
                <w:rFonts w:ascii="Times New Roman" w:eastAsia="Calibri" w:hAnsi="Times New Roman" w:cs="Times New Roman"/>
                <w:sz w:val="28"/>
                <w:szCs w:val="28"/>
                <w:lang w:eastAsia="ru-RU"/>
              </w:rPr>
            </w:pPr>
          </w:p>
          <w:p w14:paraId="79D9BDDA" w14:textId="15361AD4" w:rsidR="00491CA8" w:rsidRPr="005E750C" w:rsidRDefault="00BA7838" w:rsidP="005E750C">
            <w:pPr>
              <w:widowControl w:val="0"/>
              <w:autoSpaceDE w:val="0"/>
              <w:autoSpaceDN w:val="0"/>
              <w:adjustRightInd w:val="0"/>
              <w:spacing w:after="0" w:line="240" w:lineRule="auto"/>
              <w:ind w:right="419" w:hanging="227"/>
              <w:rPr>
                <w:rFonts w:ascii="Times New Roman" w:eastAsia="Calibri" w:hAnsi="Times New Roman" w:cs="Times New Roman"/>
                <w:sz w:val="28"/>
                <w:szCs w:val="28"/>
                <w:lang w:eastAsia="ru-RU"/>
              </w:rPr>
            </w:pPr>
            <w:r w:rsidRPr="005E750C">
              <w:rPr>
                <w:rFonts w:ascii="Times New Roman" w:eastAsia="Calibri" w:hAnsi="Times New Roman" w:cs="Times New Roman"/>
                <w:sz w:val="28"/>
                <w:szCs w:val="28"/>
                <w:lang w:eastAsia="ru-RU"/>
              </w:rPr>
              <w:t xml:space="preserve">    </w:t>
            </w:r>
            <w:r w:rsidR="00491CA8" w:rsidRPr="005E750C">
              <w:rPr>
                <w:rFonts w:ascii="Times New Roman" w:eastAsia="Calibri" w:hAnsi="Times New Roman" w:cs="Times New Roman"/>
                <w:sz w:val="28"/>
                <w:szCs w:val="28"/>
                <w:lang w:eastAsia="ru-RU"/>
              </w:rPr>
              <w:t>УТВЕРЖДАЮ</w:t>
            </w:r>
          </w:p>
          <w:p w14:paraId="31555154" w14:textId="26A9F56A" w:rsidR="00491CA8" w:rsidRPr="005E750C" w:rsidRDefault="00BA7838" w:rsidP="005E750C">
            <w:pPr>
              <w:widowControl w:val="0"/>
              <w:autoSpaceDE w:val="0"/>
              <w:autoSpaceDN w:val="0"/>
              <w:adjustRightInd w:val="0"/>
              <w:spacing w:after="0" w:line="240" w:lineRule="auto"/>
              <w:ind w:right="419" w:hanging="227"/>
              <w:rPr>
                <w:rFonts w:ascii="Times New Roman" w:eastAsia="Calibri" w:hAnsi="Times New Roman" w:cs="Times New Roman"/>
                <w:sz w:val="28"/>
                <w:szCs w:val="28"/>
                <w:lang w:eastAsia="ru-RU"/>
              </w:rPr>
            </w:pPr>
            <w:r w:rsidRPr="005E750C">
              <w:rPr>
                <w:rFonts w:ascii="Times New Roman" w:eastAsia="Calibri" w:hAnsi="Times New Roman" w:cs="Times New Roman"/>
                <w:sz w:val="28"/>
                <w:szCs w:val="28"/>
                <w:lang w:eastAsia="ru-RU"/>
              </w:rPr>
              <w:t xml:space="preserve">    </w:t>
            </w:r>
            <w:r w:rsidR="00491CA8" w:rsidRPr="005E750C">
              <w:rPr>
                <w:rFonts w:ascii="Times New Roman" w:eastAsia="Calibri" w:hAnsi="Times New Roman" w:cs="Times New Roman"/>
                <w:sz w:val="28"/>
                <w:szCs w:val="28"/>
                <w:lang w:eastAsia="ru-RU"/>
              </w:rPr>
              <w:t xml:space="preserve">Проректор по учебной и </w:t>
            </w:r>
          </w:p>
          <w:p w14:paraId="311DC42E" w14:textId="542C2934" w:rsidR="00491CA8" w:rsidRPr="005E750C" w:rsidRDefault="00BA7838" w:rsidP="005E750C">
            <w:pPr>
              <w:widowControl w:val="0"/>
              <w:autoSpaceDE w:val="0"/>
              <w:autoSpaceDN w:val="0"/>
              <w:adjustRightInd w:val="0"/>
              <w:spacing w:after="0" w:line="240" w:lineRule="auto"/>
              <w:ind w:right="419" w:hanging="227"/>
              <w:rPr>
                <w:rFonts w:ascii="Times New Roman" w:eastAsia="Calibri" w:hAnsi="Times New Roman" w:cs="Times New Roman"/>
                <w:sz w:val="28"/>
                <w:szCs w:val="28"/>
                <w:lang w:eastAsia="ru-RU"/>
              </w:rPr>
            </w:pPr>
            <w:r w:rsidRPr="005E750C">
              <w:rPr>
                <w:rFonts w:ascii="Times New Roman" w:eastAsia="Calibri" w:hAnsi="Times New Roman" w:cs="Times New Roman"/>
                <w:sz w:val="28"/>
                <w:szCs w:val="28"/>
                <w:lang w:eastAsia="ru-RU"/>
              </w:rPr>
              <w:t xml:space="preserve">    </w:t>
            </w:r>
            <w:r w:rsidR="00491CA8" w:rsidRPr="005E750C">
              <w:rPr>
                <w:rFonts w:ascii="Times New Roman" w:eastAsia="Calibri" w:hAnsi="Times New Roman" w:cs="Times New Roman"/>
                <w:sz w:val="28"/>
                <w:szCs w:val="28"/>
                <w:lang w:eastAsia="ru-RU"/>
              </w:rPr>
              <w:t>методической работе</w:t>
            </w:r>
          </w:p>
          <w:p w14:paraId="5DFBE92F" w14:textId="77777777" w:rsidR="00491CA8" w:rsidRPr="005E750C" w:rsidRDefault="00491CA8" w:rsidP="005E750C">
            <w:pPr>
              <w:widowControl w:val="0"/>
              <w:autoSpaceDE w:val="0"/>
              <w:autoSpaceDN w:val="0"/>
              <w:adjustRightInd w:val="0"/>
              <w:spacing w:after="0" w:line="240" w:lineRule="auto"/>
              <w:ind w:right="419" w:hanging="227"/>
              <w:jc w:val="right"/>
              <w:rPr>
                <w:rFonts w:ascii="Times New Roman" w:eastAsia="Calibri" w:hAnsi="Times New Roman" w:cs="Times New Roman"/>
                <w:sz w:val="28"/>
                <w:szCs w:val="28"/>
                <w:lang w:eastAsia="ru-RU"/>
              </w:rPr>
            </w:pPr>
          </w:p>
          <w:p w14:paraId="242D8D10" w14:textId="6588E95D" w:rsidR="00491CA8" w:rsidRPr="005E750C" w:rsidRDefault="00AA6261" w:rsidP="00AA6261">
            <w:pPr>
              <w:widowControl w:val="0"/>
              <w:autoSpaceDE w:val="0"/>
              <w:autoSpaceDN w:val="0"/>
              <w:adjustRightInd w:val="0"/>
              <w:spacing w:after="0" w:line="240" w:lineRule="auto"/>
              <w:ind w:right="419" w:hanging="227"/>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491CA8" w:rsidRPr="005E750C">
              <w:rPr>
                <w:rFonts w:ascii="Times New Roman" w:eastAsia="Calibri" w:hAnsi="Times New Roman" w:cs="Times New Roman"/>
                <w:sz w:val="28"/>
                <w:szCs w:val="28"/>
                <w:lang w:eastAsia="ru-RU"/>
              </w:rPr>
              <w:t>Е.А. Каменева</w:t>
            </w:r>
          </w:p>
          <w:p w14:paraId="02896241" w14:textId="4D447835" w:rsidR="00491CA8" w:rsidRPr="005E750C" w:rsidRDefault="00491CA8" w:rsidP="00AA6261">
            <w:pPr>
              <w:widowControl w:val="0"/>
              <w:autoSpaceDE w:val="0"/>
              <w:autoSpaceDN w:val="0"/>
              <w:adjustRightInd w:val="0"/>
              <w:spacing w:after="0" w:line="240" w:lineRule="auto"/>
              <w:ind w:right="419" w:hanging="227"/>
              <w:rPr>
                <w:rFonts w:ascii="Times New Roman" w:eastAsia="Times New Roman" w:hAnsi="Times New Roman" w:cs="Times New Roman"/>
                <w:sz w:val="28"/>
                <w:szCs w:val="28"/>
                <w:lang w:eastAsia="ru-RU"/>
              </w:rPr>
            </w:pPr>
            <w:r w:rsidRPr="005E750C">
              <w:rPr>
                <w:rFonts w:ascii="Times New Roman" w:eastAsia="Calibri" w:hAnsi="Times New Roman" w:cs="Times New Roman"/>
                <w:sz w:val="28"/>
                <w:szCs w:val="28"/>
                <w:lang w:eastAsia="ru-RU"/>
              </w:rPr>
              <w:t xml:space="preserve">   «</w:t>
            </w:r>
            <w:r w:rsidR="00AA6261">
              <w:rPr>
                <w:rFonts w:ascii="Times New Roman" w:eastAsia="Calibri" w:hAnsi="Times New Roman" w:cs="Times New Roman"/>
                <w:sz w:val="28"/>
                <w:szCs w:val="28"/>
                <w:lang w:eastAsia="ru-RU"/>
              </w:rPr>
              <w:t>20</w:t>
            </w:r>
            <w:r w:rsidRPr="005E750C">
              <w:rPr>
                <w:rFonts w:ascii="Times New Roman" w:eastAsia="Calibri" w:hAnsi="Times New Roman" w:cs="Times New Roman"/>
                <w:sz w:val="28"/>
                <w:szCs w:val="28"/>
                <w:lang w:eastAsia="ru-RU"/>
              </w:rPr>
              <w:t xml:space="preserve">» </w:t>
            </w:r>
            <w:r w:rsidR="00AA6261">
              <w:rPr>
                <w:rFonts w:ascii="Times New Roman" w:eastAsia="Calibri" w:hAnsi="Times New Roman" w:cs="Times New Roman"/>
                <w:sz w:val="28"/>
                <w:szCs w:val="28"/>
                <w:lang w:eastAsia="ru-RU"/>
              </w:rPr>
              <w:t>декабря</w:t>
            </w:r>
            <w:r w:rsidRPr="005E750C">
              <w:rPr>
                <w:rFonts w:ascii="Times New Roman" w:eastAsia="Calibri" w:hAnsi="Times New Roman" w:cs="Times New Roman"/>
                <w:sz w:val="28"/>
                <w:szCs w:val="28"/>
                <w:lang w:eastAsia="ru-RU"/>
              </w:rPr>
              <w:t xml:space="preserve"> 202</w:t>
            </w:r>
            <w:r w:rsidR="00AA6261">
              <w:rPr>
                <w:rFonts w:ascii="Times New Roman" w:eastAsia="Calibri" w:hAnsi="Times New Roman" w:cs="Times New Roman"/>
                <w:sz w:val="28"/>
                <w:szCs w:val="28"/>
                <w:lang w:eastAsia="ru-RU"/>
              </w:rPr>
              <w:t>2</w:t>
            </w:r>
            <w:bookmarkStart w:id="3" w:name="_GoBack"/>
            <w:bookmarkEnd w:id="3"/>
            <w:r w:rsidR="00A5566F" w:rsidRPr="005E750C">
              <w:rPr>
                <w:rFonts w:ascii="Times New Roman" w:eastAsia="Calibri" w:hAnsi="Times New Roman" w:cs="Times New Roman"/>
                <w:sz w:val="28"/>
                <w:szCs w:val="28"/>
                <w:lang w:eastAsia="ru-RU"/>
              </w:rPr>
              <w:t xml:space="preserve"> г.</w:t>
            </w:r>
            <w:r w:rsidRPr="005E750C">
              <w:rPr>
                <w:rFonts w:ascii="Times New Roman" w:eastAsia="Calibri" w:hAnsi="Times New Roman" w:cs="Times New Roman"/>
                <w:sz w:val="28"/>
                <w:szCs w:val="28"/>
                <w:lang w:eastAsia="ru-RU"/>
              </w:rPr>
              <w:t xml:space="preserve"> </w:t>
            </w:r>
          </w:p>
        </w:tc>
      </w:tr>
    </w:tbl>
    <w:p w14:paraId="5EE6EC23" w14:textId="4A2DFC16" w:rsidR="00636166" w:rsidRPr="005E750C" w:rsidRDefault="00636166" w:rsidP="005E75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612CBB62" w14:textId="77777777" w:rsidR="00D85A37" w:rsidRPr="005E750C" w:rsidRDefault="00D85A37" w:rsidP="005E75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5C79541E" w14:textId="050E2C89" w:rsidR="002E6447" w:rsidRPr="005E750C" w:rsidRDefault="00970349" w:rsidP="005E750C">
      <w:pPr>
        <w:spacing w:after="0" w:line="240" w:lineRule="auto"/>
        <w:jc w:val="center"/>
        <w:rPr>
          <w:rFonts w:ascii="Times New Roman" w:eastAsia="Times New Roman" w:hAnsi="Times New Roman" w:cs="Times New Roman"/>
          <w:b/>
          <w:sz w:val="28"/>
          <w:szCs w:val="28"/>
          <w:lang w:eastAsia="ru-RU"/>
        </w:rPr>
      </w:pPr>
      <w:proofErr w:type="spellStart"/>
      <w:r w:rsidRPr="005E750C">
        <w:rPr>
          <w:rFonts w:ascii="Times New Roman" w:eastAsia="Times New Roman" w:hAnsi="Times New Roman" w:cs="Times New Roman"/>
          <w:b/>
          <w:sz w:val="28"/>
          <w:szCs w:val="28"/>
          <w:lang w:eastAsia="ru-RU"/>
        </w:rPr>
        <w:t>Восканян</w:t>
      </w:r>
      <w:proofErr w:type="spellEnd"/>
      <w:r w:rsidRPr="005E750C">
        <w:rPr>
          <w:rFonts w:ascii="Times New Roman" w:eastAsia="Times New Roman" w:hAnsi="Times New Roman" w:cs="Times New Roman"/>
          <w:b/>
          <w:sz w:val="28"/>
          <w:szCs w:val="28"/>
          <w:lang w:eastAsia="ru-RU"/>
        </w:rPr>
        <w:t xml:space="preserve"> </w:t>
      </w:r>
      <w:r w:rsidR="00F57DBF" w:rsidRPr="005E750C">
        <w:rPr>
          <w:rFonts w:ascii="Times New Roman" w:eastAsia="Times New Roman" w:hAnsi="Times New Roman" w:cs="Times New Roman"/>
          <w:b/>
          <w:sz w:val="28"/>
          <w:szCs w:val="28"/>
          <w:lang w:eastAsia="ru-RU"/>
        </w:rPr>
        <w:t>Р.О.</w:t>
      </w:r>
    </w:p>
    <w:p w14:paraId="359CE7AE" w14:textId="77777777" w:rsidR="002E6447" w:rsidRPr="005E750C" w:rsidRDefault="002E6447" w:rsidP="005E750C">
      <w:pPr>
        <w:spacing w:after="0" w:line="240" w:lineRule="auto"/>
        <w:jc w:val="center"/>
        <w:rPr>
          <w:rFonts w:ascii="Times New Roman" w:eastAsia="Times New Roman" w:hAnsi="Times New Roman" w:cs="Times New Roman"/>
          <w:b/>
          <w:sz w:val="28"/>
          <w:szCs w:val="28"/>
          <w:lang w:eastAsia="ru-RU"/>
        </w:rPr>
      </w:pPr>
    </w:p>
    <w:p w14:paraId="4CF0FCDC" w14:textId="09D161BC" w:rsidR="0059657C" w:rsidRPr="005E750C" w:rsidRDefault="00F57DBF" w:rsidP="005E750C">
      <w:pPr>
        <w:spacing w:after="0" w:line="240" w:lineRule="auto"/>
        <w:jc w:val="center"/>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ФИНАНСОВЫЙ МЕНЕДЖМЕНТ</w:t>
      </w:r>
    </w:p>
    <w:p w14:paraId="60E4FBD5" w14:textId="6B22A38D" w:rsidR="00A3665A" w:rsidRPr="005E750C" w:rsidRDefault="00A3665A" w:rsidP="005E750C">
      <w:pPr>
        <w:spacing w:after="0" w:line="240" w:lineRule="auto"/>
        <w:rPr>
          <w:rFonts w:ascii="Times New Roman" w:eastAsia="Times New Roman" w:hAnsi="Times New Roman" w:cs="Times New Roman"/>
          <w:b/>
          <w:sz w:val="28"/>
          <w:szCs w:val="28"/>
          <w:lang w:eastAsia="ru-RU"/>
        </w:rPr>
      </w:pPr>
    </w:p>
    <w:p w14:paraId="1BFDF0E6" w14:textId="2D352D04" w:rsidR="002E6447" w:rsidRPr="005E750C" w:rsidRDefault="002E6447" w:rsidP="005E750C">
      <w:pPr>
        <w:spacing w:after="0" w:line="240" w:lineRule="auto"/>
        <w:jc w:val="center"/>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Рабочая программа дисциплины</w:t>
      </w:r>
    </w:p>
    <w:p w14:paraId="6C0CCD0A" w14:textId="77777777" w:rsidR="00D85A37" w:rsidRPr="005E750C" w:rsidRDefault="00D85A37" w:rsidP="005E750C">
      <w:pPr>
        <w:spacing w:after="0" w:line="240" w:lineRule="auto"/>
        <w:jc w:val="center"/>
        <w:rPr>
          <w:rFonts w:ascii="Times New Roman" w:eastAsia="Times New Roman" w:hAnsi="Times New Roman" w:cs="Times New Roman"/>
          <w:b/>
          <w:sz w:val="28"/>
          <w:szCs w:val="28"/>
          <w:lang w:eastAsia="ru-RU"/>
        </w:rPr>
      </w:pPr>
    </w:p>
    <w:p w14:paraId="5E8E13B5" w14:textId="77777777" w:rsidR="00970349" w:rsidRPr="005E750C" w:rsidRDefault="00970349"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для студентов, обучающихся по направлению подготовки</w:t>
      </w:r>
    </w:p>
    <w:p w14:paraId="5AF735A0" w14:textId="4B76B2BF" w:rsidR="002E6447" w:rsidRPr="005E750C" w:rsidRDefault="00970349"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 xml:space="preserve">38.03.02 </w:t>
      </w:r>
      <w:r w:rsidR="00C022F6" w:rsidRPr="005E750C">
        <w:rPr>
          <w:rFonts w:ascii="Times New Roman" w:eastAsia="Times New Roman" w:hAnsi="Times New Roman" w:cs="Times New Roman"/>
          <w:sz w:val="28"/>
          <w:szCs w:val="28"/>
          <w:lang w:eastAsia="ru-RU"/>
        </w:rPr>
        <w:t>«</w:t>
      </w:r>
      <w:r w:rsidRPr="005E750C">
        <w:rPr>
          <w:rFonts w:ascii="Times New Roman" w:eastAsia="Times New Roman" w:hAnsi="Times New Roman" w:cs="Times New Roman"/>
          <w:sz w:val="28"/>
          <w:szCs w:val="28"/>
          <w:lang w:eastAsia="ru-RU"/>
        </w:rPr>
        <w:t>Менеджмент</w:t>
      </w:r>
      <w:r w:rsidR="00C022F6" w:rsidRPr="005E750C">
        <w:rPr>
          <w:rFonts w:ascii="Times New Roman" w:eastAsia="Times New Roman" w:hAnsi="Times New Roman" w:cs="Times New Roman"/>
          <w:sz w:val="28"/>
          <w:szCs w:val="28"/>
          <w:lang w:eastAsia="ru-RU"/>
        </w:rPr>
        <w:t>»,</w:t>
      </w:r>
    </w:p>
    <w:p w14:paraId="504EB59C" w14:textId="77777777" w:rsidR="00E34745" w:rsidRPr="005E750C" w:rsidRDefault="00C022F6"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 xml:space="preserve">ОП "Логистика", </w:t>
      </w:r>
    </w:p>
    <w:p w14:paraId="1EDD611C" w14:textId="22EF459F" w:rsidR="00C022F6" w:rsidRPr="005E750C" w:rsidRDefault="00D85A37"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ОП "Маркетинг",</w:t>
      </w:r>
    </w:p>
    <w:p w14:paraId="28C666BC" w14:textId="7E0456E7" w:rsidR="00C022F6" w:rsidRPr="005E750C" w:rsidRDefault="00D85A37"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val="en-US" w:eastAsia="ru-RU"/>
        </w:rPr>
      </w:pPr>
      <w:r w:rsidRPr="005E750C">
        <w:rPr>
          <w:rFonts w:ascii="Times New Roman" w:eastAsia="Times New Roman" w:hAnsi="Times New Roman" w:cs="Times New Roman"/>
          <w:sz w:val="28"/>
          <w:szCs w:val="28"/>
          <w:lang w:eastAsia="ru-RU"/>
        </w:rPr>
        <w:t>ОП</w:t>
      </w:r>
      <w:r w:rsidRPr="005E750C">
        <w:rPr>
          <w:rFonts w:ascii="Times New Roman" w:eastAsia="Times New Roman" w:hAnsi="Times New Roman" w:cs="Times New Roman"/>
          <w:sz w:val="28"/>
          <w:szCs w:val="28"/>
          <w:lang w:val="en-US" w:eastAsia="ru-RU"/>
        </w:rPr>
        <w:t xml:space="preserve"> "</w:t>
      </w:r>
      <w:r w:rsidRPr="005E750C">
        <w:rPr>
          <w:rFonts w:ascii="Times New Roman" w:eastAsia="Times New Roman" w:hAnsi="Times New Roman" w:cs="Times New Roman"/>
          <w:sz w:val="28"/>
          <w:szCs w:val="28"/>
          <w:lang w:eastAsia="ru-RU"/>
        </w:rPr>
        <w:t>Управление</w:t>
      </w:r>
      <w:r w:rsidRPr="005E750C">
        <w:rPr>
          <w:rFonts w:ascii="Times New Roman" w:eastAsia="Times New Roman" w:hAnsi="Times New Roman" w:cs="Times New Roman"/>
          <w:sz w:val="28"/>
          <w:szCs w:val="28"/>
          <w:lang w:val="en-US" w:eastAsia="ru-RU"/>
        </w:rPr>
        <w:t xml:space="preserve"> </w:t>
      </w:r>
      <w:r w:rsidRPr="005E750C">
        <w:rPr>
          <w:rFonts w:ascii="Times New Roman" w:eastAsia="Times New Roman" w:hAnsi="Times New Roman" w:cs="Times New Roman"/>
          <w:sz w:val="28"/>
          <w:szCs w:val="28"/>
          <w:lang w:eastAsia="ru-RU"/>
        </w:rPr>
        <w:t>бизнесом</w:t>
      </w:r>
      <w:r w:rsidRPr="005E750C">
        <w:rPr>
          <w:rFonts w:ascii="Times New Roman" w:eastAsia="Times New Roman" w:hAnsi="Times New Roman" w:cs="Times New Roman"/>
          <w:sz w:val="28"/>
          <w:szCs w:val="28"/>
          <w:lang w:val="en-US" w:eastAsia="ru-RU"/>
        </w:rPr>
        <w:t>",</w:t>
      </w:r>
    </w:p>
    <w:p w14:paraId="3285844A" w14:textId="1BBA155A" w:rsidR="00C022F6" w:rsidRPr="005E750C" w:rsidRDefault="00C022F6"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val="en-US" w:eastAsia="ru-RU"/>
        </w:rPr>
      </w:pPr>
      <w:r w:rsidRPr="005E750C">
        <w:rPr>
          <w:rFonts w:ascii="Times New Roman" w:eastAsia="Times New Roman" w:hAnsi="Times New Roman" w:cs="Times New Roman"/>
          <w:sz w:val="28"/>
          <w:szCs w:val="28"/>
          <w:lang w:eastAsia="ru-RU"/>
        </w:rPr>
        <w:t>ОП</w:t>
      </w:r>
      <w:r w:rsidRPr="005E750C">
        <w:rPr>
          <w:rFonts w:ascii="Times New Roman" w:eastAsia="Times New Roman" w:hAnsi="Times New Roman" w:cs="Times New Roman"/>
          <w:sz w:val="28"/>
          <w:szCs w:val="28"/>
          <w:lang w:val="en-US" w:eastAsia="ru-RU"/>
        </w:rPr>
        <w:t xml:space="preserve"> "</w:t>
      </w:r>
      <w:r w:rsidRPr="005E750C">
        <w:rPr>
          <w:rFonts w:ascii="Times New Roman" w:eastAsia="Times New Roman" w:hAnsi="Times New Roman" w:cs="Times New Roman"/>
          <w:sz w:val="28"/>
          <w:szCs w:val="28"/>
          <w:lang w:eastAsia="ru-RU"/>
        </w:rPr>
        <w:t>Управление</w:t>
      </w:r>
      <w:r w:rsidRPr="005E750C">
        <w:rPr>
          <w:rFonts w:ascii="Times New Roman" w:eastAsia="Times New Roman" w:hAnsi="Times New Roman" w:cs="Times New Roman"/>
          <w:sz w:val="28"/>
          <w:szCs w:val="28"/>
          <w:lang w:val="en-US" w:eastAsia="ru-RU"/>
        </w:rPr>
        <w:t xml:space="preserve"> </w:t>
      </w:r>
      <w:r w:rsidRPr="005E750C">
        <w:rPr>
          <w:rFonts w:ascii="Times New Roman" w:eastAsia="Times New Roman" w:hAnsi="Times New Roman" w:cs="Times New Roman"/>
          <w:sz w:val="28"/>
          <w:szCs w:val="28"/>
          <w:lang w:eastAsia="ru-RU"/>
        </w:rPr>
        <w:t>бизнесом</w:t>
      </w:r>
      <w:r w:rsidRPr="005E750C">
        <w:rPr>
          <w:rFonts w:ascii="Times New Roman" w:eastAsia="Times New Roman" w:hAnsi="Times New Roman" w:cs="Times New Roman"/>
          <w:sz w:val="28"/>
          <w:szCs w:val="28"/>
          <w:lang w:val="en-US" w:eastAsia="ru-RU"/>
        </w:rPr>
        <w:t xml:space="preserve"> / Bachelor of Business Administration (BBA)", </w:t>
      </w:r>
    </w:p>
    <w:p w14:paraId="1F05101E" w14:textId="359BDA83" w:rsidR="00C022F6" w:rsidRPr="005E750C" w:rsidRDefault="00C022F6"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val="en-US" w:eastAsia="ru-RU"/>
        </w:rPr>
      </w:pPr>
      <w:r w:rsidRPr="005E750C">
        <w:rPr>
          <w:rFonts w:ascii="Times New Roman" w:eastAsia="Times New Roman" w:hAnsi="Times New Roman" w:cs="Times New Roman"/>
          <w:sz w:val="28"/>
          <w:szCs w:val="28"/>
          <w:lang w:eastAsia="ru-RU"/>
        </w:rPr>
        <w:t>ОП</w:t>
      </w:r>
      <w:r w:rsidRPr="005E750C">
        <w:rPr>
          <w:rFonts w:ascii="Times New Roman" w:eastAsia="Times New Roman" w:hAnsi="Times New Roman" w:cs="Times New Roman"/>
          <w:sz w:val="28"/>
          <w:szCs w:val="28"/>
          <w:lang w:val="en-US" w:eastAsia="ru-RU"/>
        </w:rPr>
        <w:t xml:space="preserve"> "</w:t>
      </w:r>
      <w:r w:rsidRPr="005E750C">
        <w:rPr>
          <w:rFonts w:ascii="Times New Roman" w:eastAsia="Times New Roman" w:hAnsi="Times New Roman" w:cs="Times New Roman"/>
          <w:sz w:val="28"/>
          <w:szCs w:val="28"/>
          <w:lang w:eastAsia="ru-RU"/>
        </w:rPr>
        <w:t>Управление</w:t>
      </w:r>
      <w:r w:rsidRPr="005E750C">
        <w:rPr>
          <w:rFonts w:ascii="Times New Roman" w:eastAsia="Times New Roman" w:hAnsi="Times New Roman" w:cs="Times New Roman"/>
          <w:sz w:val="28"/>
          <w:szCs w:val="28"/>
          <w:lang w:val="en-US" w:eastAsia="ru-RU"/>
        </w:rPr>
        <w:t xml:space="preserve"> </w:t>
      </w:r>
      <w:r w:rsidRPr="005E750C">
        <w:rPr>
          <w:rFonts w:ascii="Times New Roman" w:eastAsia="Times New Roman" w:hAnsi="Times New Roman" w:cs="Times New Roman"/>
          <w:sz w:val="28"/>
          <w:szCs w:val="28"/>
          <w:lang w:eastAsia="ru-RU"/>
        </w:rPr>
        <w:t>финансами</w:t>
      </w:r>
      <w:r w:rsidRPr="005E750C">
        <w:rPr>
          <w:rFonts w:ascii="Times New Roman" w:eastAsia="Times New Roman" w:hAnsi="Times New Roman" w:cs="Times New Roman"/>
          <w:sz w:val="28"/>
          <w:szCs w:val="28"/>
          <w:lang w:val="en-US" w:eastAsia="ru-RU"/>
        </w:rPr>
        <w:t xml:space="preserve"> / Bachelor of Busin</w:t>
      </w:r>
      <w:r w:rsidR="00D85A37" w:rsidRPr="005E750C">
        <w:rPr>
          <w:rFonts w:ascii="Times New Roman" w:eastAsia="Times New Roman" w:hAnsi="Times New Roman" w:cs="Times New Roman"/>
          <w:sz w:val="28"/>
          <w:szCs w:val="28"/>
          <w:lang w:val="en-US" w:eastAsia="ru-RU"/>
        </w:rPr>
        <w:t>ess Administration in Finance",</w:t>
      </w:r>
    </w:p>
    <w:p w14:paraId="58D116FD" w14:textId="6F11CB33" w:rsidR="002E6447" w:rsidRPr="005E750C" w:rsidRDefault="00C022F6" w:rsidP="005E75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ОП "Финансовый менедж</w:t>
      </w:r>
      <w:r w:rsidR="00D85A37" w:rsidRPr="005E750C">
        <w:rPr>
          <w:rFonts w:ascii="Times New Roman" w:eastAsia="Times New Roman" w:hAnsi="Times New Roman" w:cs="Times New Roman"/>
          <w:sz w:val="28"/>
          <w:szCs w:val="28"/>
          <w:lang w:eastAsia="ru-RU"/>
        </w:rPr>
        <w:t>мент"</w:t>
      </w:r>
    </w:p>
    <w:p w14:paraId="2594DBEB" w14:textId="163B97E7" w:rsidR="00C022F6" w:rsidRPr="005E750C" w:rsidRDefault="00C022F6" w:rsidP="005E750C">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p>
    <w:p w14:paraId="073F322B" w14:textId="77777777" w:rsidR="00D85A37" w:rsidRPr="005E750C" w:rsidRDefault="00D85A37" w:rsidP="005E750C">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p>
    <w:p w14:paraId="16672BA0" w14:textId="3594B948" w:rsidR="00C22CFA" w:rsidRPr="005E750C" w:rsidRDefault="00C22CFA" w:rsidP="005E750C">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5E750C">
        <w:rPr>
          <w:rFonts w:ascii="Times New Roman" w:eastAsia="Times New Roman" w:hAnsi="Times New Roman" w:cs="Times New Roman"/>
          <w:i/>
          <w:sz w:val="28"/>
          <w:szCs w:val="28"/>
          <w:lang w:eastAsia="ru-RU"/>
        </w:rPr>
        <w:t>Рекомендовано Ученым советом факультета «Высшая школа управления»</w:t>
      </w:r>
    </w:p>
    <w:p w14:paraId="0F014556" w14:textId="4F6FC28E" w:rsidR="00C22CFA" w:rsidRPr="005E750C" w:rsidRDefault="00C22CFA" w:rsidP="005E750C">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5E750C">
        <w:rPr>
          <w:rFonts w:ascii="Times New Roman" w:eastAsia="Times New Roman" w:hAnsi="Times New Roman" w:cs="Times New Roman"/>
          <w:i/>
          <w:sz w:val="28"/>
          <w:szCs w:val="28"/>
          <w:lang w:eastAsia="ru-RU"/>
        </w:rPr>
        <w:t xml:space="preserve">(протокол от «13» декабря 2022 г. № </w:t>
      </w:r>
      <w:r w:rsidR="00644F77">
        <w:rPr>
          <w:rFonts w:ascii="Times New Roman" w:eastAsia="Times New Roman" w:hAnsi="Times New Roman" w:cs="Times New Roman"/>
          <w:i/>
          <w:sz w:val="28"/>
          <w:szCs w:val="28"/>
          <w:lang w:eastAsia="ru-RU"/>
        </w:rPr>
        <w:t>2</w:t>
      </w:r>
      <w:r w:rsidRPr="005E750C">
        <w:rPr>
          <w:rFonts w:ascii="Times New Roman" w:eastAsia="Times New Roman" w:hAnsi="Times New Roman" w:cs="Times New Roman"/>
          <w:i/>
          <w:sz w:val="28"/>
          <w:szCs w:val="28"/>
          <w:lang w:eastAsia="ru-RU"/>
        </w:rPr>
        <w:t>5)</w:t>
      </w:r>
    </w:p>
    <w:p w14:paraId="3ECDAE2A" w14:textId="77777777" w:rsidR="00C22CFA" w:rsidRPr="005E750C" w:rsidRDefault="00C22CFA" w:rsidP="005E750C">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p>
    <w:p w14:paraId="739F4464" w14:textId="77777777" w:rsidR="00C22CFA" w:rsidRPr="005E750C" w:rsidRDefault="00C22CFA" w:rsidP="005E750C">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5E750C">
        <w:rPr>
          <w:rFonts w:ascii="Times New Roman" w:eastAsia="Times New Roman" w:hAnsi="Times New Roman" w:cs="Times New Roman"/>
          <w:i/>
          <w:sz w:val="28"/>
          <w:szCs w:val="28"/>
          <w:lang w:eastAsia="ru-RU"/>
        </w:rPr>
        <w:t xml:space="preserve">Одобрено Советом учебно-научного департамента финансового и </w:t>
      </w:r>
    </w:p>
    <w:p w14:paraId="400FA6F1" w14:textId="77777777" w:rsidR="00C22CFA" w:rsidRPr="005E750C" w:rsidRDefault="00C22CFA" w:rsidP="005E750C">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5E750C">
        <w:rPr>
          <w:rFonts w:ascii="Times New Roman" w:eastAsia="Times New Roman" w:hAnsi="Times New Roman" w:cs="Times New Roman"/>
          <w:i/>
          <w:sz w:val="28"/>
          <w:szCs w:val="28"/>
          <w:lang w:eastAsia="ru-RU"/>
        </w:rPr>
        <w:t>инвестиционного менеджмента</w:t>
      </w:r>
    </w:p>
    <w:p w14:paraId="338433B5" w14:textId="25791862" w:rsidR="00C22CFA" w:rsidRPr="005E750C" w:rsidRDefault="00C22CFA" w:rsidP="005E750C">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5E750C">
        <w:rPr>
          <w:rFonts w:ascii="Times New Roman" w:eastAsia="Times New Roman" w:hAnsi="Times New Roman" w:cs="Times New Roman"/>
          <w:i/>
          <w:sz w:val="28"/>
          <w:szCs w:val="28"/>
          <w:lang w:eastAsia="ru-RU"/>
        </w:rPr>
        <w:t>(протокол от «01» ноября 2022 г. № 5)</w:t>
      </w:r>
    </w:p>
    <w:p w14:paraId="31A932C2" w14:textId="5877FA09" w:rsidR="00C022F6" w:rsidRPr="005E750C" w:rsidRDefault="00C022F6" w:rsidP="005E750C">
      <w:pPr>
        <w:widowControl w:val="0"/>
        <w:autoSpaceDE w:val="0"/>
        <w:autoSpaceDN w:val="0"/>
        <w:adjustRightInd w:val="0"/>
        <w:spacing w:after="0" w:line="240" w:lineRule="auto"/>
        <w:jc w:val="center"/>
        <w:rPr>
          <w:rFonts w:ascii="Times New Roman" w:eastAsia="Times New Roman" w:hAnsi="Times New Roman" w:cs="Times New Roman"/>
          <w:szCs w:val="28"/>
          <w:lang w:eastAsia="ru-RU"/>
        </w:rPr>
      </w:pPr>
    </w:p>
    <w:p w14:paraId="0DBFFEBE" w14:textId="4D22D827" w:rsidR="00D85A37" w:rsidRPr="005E750C" w:rsidRDefault="00D85A37" w:rsidP="005E750C">
      <w:pPr>
        <w:widowControl w:val="0"/>
        <w:autoSpaceDE w:val="0"/>
        <w:autoSpaceDN w:val="0"/>
        <w:adjustRightInd w:val="0"/>
        <w:spacing w:after="0" w:line="240" w:lineRule="auto"/>
        <w:jc w:val="center"/>
        <w:rPr>
          <w:rFonts w:ascii="Times New Roman" w:eastAsia="Times New Roman" w:hAnsi="Times New Roman" w:cs="Times New Roman"/>
          <w:szCs w:val="28"/>
          <w:lang w:eastAsia="ru-RU"/>
        </w:rPr>
      </w:pPr>
    </w:p>
    <w:p w14:paraId="4CCB1F5E" w14:textId="57FE52E0" w:rsidR="00D85A37" w:rsidRPr="005E750C" w:rsidRDefault="00D85A37" w:rsidP="005E750C">
      <w:pPr>
        <w:widowControl w:val="0"/>
        <w:autoSpaceDE w:val="0"/>
        <w:autoSpaceDN w:val="0"/>
        <w:adjustRightInd w:val="0"/>
        <w:spacing w:after="0" w:line="240" w:lineRule="auto"/>
        <w:jc w:val="center"/>
        <w:rPr>
          <w:rFonts w:ascii="Times New Roman" w:eastAsia="Times New Roman" w:hAnsi="Times New Roman" w:cs="Times New Roman"/>
          <w:szCs w:val="28"/>
          <w:lang w:eastAsia="ru-RU"/>
        </w:rPr>
      </w:pPr>
    </w:p>
    <w:p w14:paraId="5CADAC82" w14:textId="77777777" w:rsidR="00D85A37" w:rsidRPr="005E750C" w:rsidRDefault="00D85A37" w:rsidP="005E750C">
      <w:pPr>
        <w:widowControl w:val="0"/>
        <w:autoSpaceDE w:val="0"/>
        <w:autoSpaceDN w:val="0"/>
        <w:adjustRightInd w:val="0"/>
        <w:spacing w:after="0" w:line="240" w:lineRule="auto"/>
        <w:jc w:val="center"/>
        <w:rPr>
          <w:rFonts w:ascii="Times New Roman" w:eastAsia="Times New Roman" w:hAnsi="Times New Roman" w:cs="Times New Roman"/>
          <w:szCs w:val="28"/>
          <w:lang w:eastAsia="ru-RU"/>
        </w:rPr>
      </w:pPr>
    </w:p>
    <w:p w14:paraId="6EB7E5F2" w14:textId="77777777" w:rsidR="00D85A37" w:rsidRPr="005E750C" w:rsidRDefault="00D85A37" w:rsidP="005E750C">
      <w:pPr>
        <w:widowControl w:val="0"/>
        <w:autoSpaceDE w:val="0"/>
        <w:autoSpaceDN w:val="0"/>
        <w:adjustRightInd w:val="0"/>
        <w:spacing w:after="0" w:line="240" w:lineRule="auto"/>
        <w:jc w:val="center"/>
        <w:rPr>
          <w:rFonts w:ascii="Times New Roman" w:eastAsia="Times New Roman" w:hAnsi="Times New Roman" w:cs="Times New Roman"/>
          <w:szCs w:val="28"/>
          <w:lang w:eastAsia="ru-RU"/>
        </w:rPr>
      </w:pPr>
    </w:p>
    <w:p w14:paraId="0C68149C" w14:textId="014FC21A" w:rsidR="00F57DBF" w:rsidRPr="005E750C" w:rsidRDefault="00C22CFA" w:rsidP="005E750C">
      <w:pPr>
        <w:spacing w:after="200" w:line="276" w:lineRule="auto"/>
        <w:jc w:val="center"/>
        <w:rPr>
          <w:rFonts w:ascii="Times New Roman" w:eastAsia="Calibri" w:hAnsi="Times New Roman" w:cs="Times New Roman"/>
          <w:sz w:val="28"/>
          <w:szCs w:val="28"/>
        </w:rPr>
      </w:pPr>
      <w:r w:rsidRPr="005E750C">
        <w:rPr>
          <w:rFonts w:ascii="Times New Roman" w:eastAsia="Calibri" w:hAnsi="Times New Roman" w:cs="Times New Roman"/>
          <w:sz w:val="28"/>
          <w:szCs w:val="28"/>
        </w:rPr>
        <w:t xml:space="preserve">Москва </w:t>
      </w:r>
      <w:r w:rsidRPr="005E750C">
        <w:rPr>
          <w:rFonts w:ascii="Times New Roman" w:eastAsia="Calibri" w:hAnsi="Times New Roman" w:cs="Times New Roman"/>
          <w:sz w:val="28"/>
          <w:szCs w:val="28"/>
        </w:rPr>
        <w:sym w:font="Symbol" w:char="F02D"/>
      </w:r>
      <w:r w:rsidRPr="005E750C">
        <w:rPr>
          <w:rFonts w:ascii="Times New Roman" w:eastAsia="Calibri" w:hAnsi="Times New Roman" w:cs="Times New Roman"/>
          <w:sz w:val="28"/>
          <w:szCs w:val="28"/>
        </w:rPr>
        <w:t xml:space="preserve"> 2022</w:t>
      </w:r>
    </w:p>
    <w:p w14:paraId="4840A6D7" w14:textId="4CAB6328" w:rsidR="00726786" w:rsidRPr="005E750C" w:rsidRDefault="00726786" w:rsidP="005E750C">
      <w:pPr>
        <w:spacing w:after="0" w:line="240" w:lineRule="auto"/>
        <w:jc w:val="center"/>
        <w:rPr>
          <w:rFonts w:ascii="Times New Roman" w:hAnsi="Times New Roman" w:cs="Times New Roman"/>
          <w:b/>
          <w:sz w:val="28"/>
          <w:szCs w:val="28"/>
        </w:rPr>
      </w:pPr>
      <w:bookmarkStart w:id="4" w:name="_Toc68554373"/>
      <w:bookmarkStart w:id="5" w:name="_Toc494714912"/>
      <w:bookmarkEnd w:id="0"/>
      <w:bookmarkEnd w:id="1"/>
      <w:bookmarkEnd w:id="2"/>
      <w:r w:rsidRPr="005E750C">
        <w:rPr>
          <w:rFonts w:ascii="Times New Roman" w:hAnsi="Times New Roman" w:cs="Times New Roman"/>
          <w:b/>
          <w:sz w:val="28"/>
          <w:szCs w:val="28"/>
        </w:rPr>
        <w:lastRenderedPageBreak/>
        <w:t>Содержание</w:t>
      </w:r>
    </w:p>
    <w:p w14:paraId="0D4E13BF" w14:textId="77777777" w:rsidR="00704432" w:rsidRPr="005E750C" w:rsidRDefault="00704432" w:rsidP="005E750C">
      <w:pPr>
        <w:spacing w:after="0" w:line="240" w:lineRule="auto"/>
        <w:jc w:val="center"/>
        <w:rPr>
          <w:rFonts w:ascii="Times New Roman" w:hAnsi="Times New Roman" w:cs="Times New Roman"/>
          <w:b/>
          <w:sz w:val="24"/>
          <w:szCs w:val="24"/>
        </w:rPr>
      </w:pPr>
    </w:p>
    <w:p w14:paraId="2D99E7A3" w14:textId="7088605B" w:rsidR="006D13F7" w:rsidRPr="005E750C" w:rsidRDefault="00704432" w:rsidP="005E750C">
      <w:pPr>
        <w:pStyle w:val="11"/>
        <w:tabs>
          <w:tab w:val="left" w:pos="440"/>
        </w:tabs>
        <w:spacing w:before="0" w:after="0"/>
        <w:rPr>
          <w:rFonts w:asciiTheme="minorHAnsi" w:eastAsiaTheme="minorEastAsia" w:hAnsiTheme="minorHAnsi" w:cstheme="minorBidi"/>
          <w:b w:val="0"/>
          <w:caps w:val="0"/>
          <w:noProof/>
          <w:kern w:val="0"/>
          <w:sz w:val="24"/>
          <w:szCs w:val="24"/>
          <w:lang w:eastAsia="ru-RU"/>
        </w:rPr>
      </w:pPr>
      <w:r w:rsidRPr="005E750C">
        <w:rPr>
          <w:caps w:val="0"/>
          <w:sz w:val="24"/>
          <w:szCs w:val="24"/>
        </w:rPr>
        <w:fldChar w:fldCharType="begin"/>
      </w:r>
      <w:r w:rsidRPr="005E750C">
        <w:rPr>
          <w:caps w:val="0"/>
          <w:sz w:val="24"/>
          <w:szCs w:val="24"/>
        </w:rPr>
        <w:instrText xml:space="preserve"> TOC \o "1-3" \h \z \u </w:instrText>
      </w:r>
      <w:r w:rsidRPr="005E750C">
        <w:rPr>
          <w:caps w:val="0"/>
          <w:sz w:val="24"/>
          <w:szCs w:val="24"/>
        </w:rPr>
        <w:fldChar w:fldCharType="separate"/>
      </w:r>
      <w:hyperlink w:anchor="_Toc121428066" w:history="1">
        <w:r w:rsidR="006D13F7" w:rsidRPr="005E750C">
          <w:rPr>
            <w:rStyle w:val="aa"/>
            <w:noProof/>
            <w:sz w:val="24"/>
            <w:szCs w:val="24"/>
          </w:rPr>
          <w:t>1.</w:t>
        </w:r>
        <w:r w:rsidR="006D13F7" w:rsidRPr="005E750C">
          <w:rPr>
            <w:rFonts w:asciiTheme="minorHAnsi" w:eastAsiaTheme="minorEastAsia" w:hAnsiTheme="minorHAnsi" w:cstheme="minorBidi"/>
            <w:b w:val="0"/>
            <w:caps w:val="0"/>
            <w:noProof/>
            <w:kern w:val="0"/>
            <w:sz w:val="24"/>
            <w:szCs w:val="24"/>
            <w:lang w:eastAsia="ru-RU"/>
          </w:rPr>
          <w:tab/>
        </w:r>
        <w:r w:rsidR="006D13F7" w:rsidRPr="005E750C">
          <w:rPr>
            <w:rStyle w:val="aa"/>
            <w:noProof/>
            <w:sz w:val="24"/>
            <w:szCs w:val="24"/>
          </w:rPr>
          <w:t>Наименование дисциплины</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_Toc121428066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3</w:t>
        </w:r>
        <w:r w:rsidR="006D13F7" w:rsidRPr="005E750C">
          <w:rPr>
            <w:noProof/>
            <w:webHidden/>
            <w:sz w:val="24"/>
            <w:szCs w:val="24"/>
          </w:rPr>
          <w:fldChar w:fldCharType="end"/>
        </w:r>
      </w:hyperlink>
    </w:p>
    <w:p w14:paraId="04583129" w14:textId="11E97317" w:rsidR="006D13F7" w:rsidRPr="005E750C" w:rsidRDefault="00E65487" w:rsidP="005E750C">
      <w:pPr>
        <w:pStyle w:val="11"/>
        <w:spacing w:before="0" w:after="0"/>
        <w:rPr>
          <w:rFonts w:asciiTheme="minorHAnsi" w:eastAsiaTheme="minorEastAsia" w:hAnsiTheme="minorHAnsi" w:cstheme="minorBidi"/>
          <w:b w:val="0"/>
          <w:caps w:val="0"/>
          <w:noProof/>
          <w:kern w:val="0"/>
          <w:sz w:val="24"/>
          <w:szCs w:val="24"/>
          <w:lang w:eastAsia="ru-RU"/>
        </w:rPr>
      </w:pPr>
      <w:hyperlink w:anchor="_Toc121428067" w:history="1">
        <w:r w:rsidR="006D13F7" w:rsidRPr="005E750C">
          <w:rPr>
            <w:rStyle w:val="aa"/>
            <w:noProof/>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_Toc121428067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3</w:t>
        </w:r>
        <w:r w:rsidR="006D13F7" w:rsidRPr="005E750C">
          <w:rPr>
            <w:noProof/>
            <w:webHidden/>
            <w:sz w:val="24"/>
            <w:szCs w:val="24"/>
          </w:rPr>
          <w:fldChar w:fldCharType="end"/>
        </w:r>
      </w:hyperlink>
    </w:p>
    <w:p w14:paraId="4662964F" w14:textId="0DB48DCE" w:rsidR="006D13F7" w:rsidRPr="005E750C" w:rsidRDefault="00E65487" w:rsidP="005E750C">
      <w:pPr>
        <w:pStyle w:val="11"/>
        <w:spacing w:before="0" w:after="0"/>
        <w:rPr>
          <w:rFonts w:asciiTheme="minorHAnsi" w:eastAsiaTheme="minorEastAsia" w:hAnsiTheme="minorHAnsi" w:cstheme="minorBidi"/>
          <w:b w:val="0"/>
          <w:caps w:val="0"/>
          <w:noProof/>
          <w:kern w:val="0"/>
          <w:sz w:val="24"/>
          <w:szCs w:val="24"/>
          <w:lang w:eastAsia="ru-RU"/>
        </w:rPr>
      </w:pPr>
      <w:hyperlink w:anchor="_Toc121428068" w:history="1">
        <w:r w:rsidR="006D13F7" w:rsidRPr="005E750C">
          <w:rPr>
            <w:rStyle w:val="aa"/>
            <w:rFonts w:eastAsia="Calibri"/>
            <w:noProof/>
            <w:sz w:val="24"/>
            <w:szCs w:val="24"/>
          </w:rPr>
          <w:t>3. Место дисциплины в структуре образовательной программы</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_Toc121428068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4</w:t>
        </w:r>
        <w:r w:rsidR="006D13F7" w:rsidRPr="005E750C">
          <w:rPr>
            <w:noProof/>
            <w:webHidden/>
            <w:sz w:val="24"/>
            <w:szCs w:val="24"/>
          </w:rPr>
          <w:fldChar w:fldCharType="end"/>
        </w:r>
      </w:hyperlink>
    </w:p>
    <w:p w14:paraId="4F2D392D" w14:textId="31668567" w:rsidR="006D13F7" w:rsidRPr="005E750C" w:rsidRDefault="00E65487" w:rsidP="005E750C">
      <w:pPr>
        <w:pStyle w:val="11"/>
        <w:spacing w:before="0" w:after="0"/>
        <w:rPr>
          <w:rFonts w:asciiTheme="minorHAnsi" w:eastAsiaTheme="minorEastAsia" w:hAnsiTheme="minorHAnsi" w:cstheme="minorBidi"/>
          <w:b w:val="0"/>
          <w:caps w:val="0"/>
          <w:noProof/>
          <w:kern w:val="0"/>
          <w:sz w:val="24"/>
          <w:szCs w:val="24"/>
          <w:lang w:eastAsia="ru-RU"/>
        </w:rPr>
      </w:pPr>
      <w:hyperlink w:anchor="_Toc121428069" w:history="1">
        <w:r w:rsidR="006D13F7" w:rsidRPr="005E750C">
          <w:rPr>
            <w:rStyle w:val="aa"/>
            <w:noProof/>
            <w:sz w:val="24"/>
            <w:szCs w:val="24"/>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_Toc121428069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4</w:t>
        </w:r>
        <w:r w:rsidR="006D13F7" w:rsidRPr="005E750C">
          <w:rPr>
            <w:noProof/>
            <w:webHidden/>
            <w:sz w:val="24"/>
            <w:szCs w:val="24"/>
          </w:rPr>
          <w:fldChar w:fldCharType="end"/>
        </w:r>
      </w:hyperlink>
    </w:p>
    <w:p w14:paraId="14F76371" w14:textId="59DA5F0E" w:rsidR="006D13F7" w:rsidRPr="005E750C" w:rsidRDefault="00E65487" w:rsidP="005E750C">
      <w:pPr>
        <w:pStyle w:val="11"/>
        <w:spacing w:before="0" w:after="0"/>
        <w:rPr>
          <w:rFonts w:asciiTheme="minorHAnsi" w:eastAsiaTheme="minorEastAsia" w:hAnsiTheme="minorHAnsi" w:cstheme="minorBidi"/>
          <w:b w:val="0"/>
          <w:caps w:val="0"/>
          <w:noProof/>
          <w:kern w:val="0"/>
          <w:sz w:val="24"/>
          <w:szCs w:val="24"/>
          <w:lang w:eastAsia="ru-RU"/>
        </w:rPr>
      </w:pPr>
      <w:hyperlink w:anchor="_Toc121428070" w:history="1">
        <w:r w:rsidR="006D13F7" w:rsidRPr="005E750C">
          <w:rPr>
            <w:rStyle w:val="aa"/>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_Toc121428070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5</w:t>
        </w:r>
        <w:r w:rsidR="006D13F7" w:rsidRPr="005E750C">
          <w:rPr>
            <w:noProof/>
            <w:webHidden/>
            <w:sz w:val="24"/>
            <w:szCs w:val="24"/>
          </w:rPr>
          <w:fldChar w:fldCharType="end"/>
        </w:r>
      </w:hyperlink>
    </w:p>
    <w:p w14:paraId="71AEB5B2" w14:textId="4F9D1A30" w:rsidR="006D13F7" w:rsidRPr="005E750C" w:rsidRDefault="00E65487" w:rsidP="005E750C">
      <w:pPr>
        <w:pStyle w:val="26"/>
        <w:tabs>
          <w:tab w:val="right" w:leader="dot" w:pos="9628"/>
        </w:tabs>
        <w:spacing w:line="240" w:lineRule="auto"/>
        <w:rPr>
          <w:rFonts w:asciiTheme="minorHAnsi" w:eastAsiaTheme="minorEastAsia" w:hAnsiTheme="minorHAnsi"/>
          <w:smallCaps w:val="0"/>
          <w:noProof/>
          <w:kern w:val="0"/>
          <w:sz w:val="24"/>
          <w:szCs w:val="24"/>
          <w:lang w:eastAsia="ru-RU"/>
        </w:rPr>
      </w:pPr>
      <w:hyperlink w:anchor="_Toc121428071" w:history="1">
        <w:r w:rsidR="006D13F7" w:rsidRPr="005E750C">
          <w:rPr>
            <w:rStyle w:val="aa"/>
            <w:noProof/>
            <w:sz w:val="24"/>
            <w:szCs w:val="24"/>
          </w:rPr>
          <w:t>5.1. Содержание дисциплины</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_Toc121428071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5</w:t>
        </w:r>
        <w:r w:rsidR="006D13F7" w:rsidRPr="005E750C">
          <w:rPr>
            <w:noProof/>
            <w:webHidden/>
            <w:sz w:val="24"/>
            <w:szCs w:val="24"/>
          </w:rPr>
          <w:fldChar w:fldCharType="end"/>
        </w:r>
      </w:hyperlink>
    </w:p>
    <w:p w14:paraId="567D7116" w14:textId="50F9EE0A" w:rsidR="006D13F7" w:rsidRPr="005E750C" w:rsidRDefault="00E65487" w:rsidP="005E750C">
      <w:pPr>
        <w:pStyle w:val="26"/>
        <w:tabs>
          <w:tab w:val="right" w:leader="dot" w:pos="9628"/>
        </w:tabs>
        <w:spacing w:line="240" w:lineRule="auto"/>
        <w:rPr>
          <w:rFonts w:asciiTheme="minorHAnsi" w:eastAsiaTheme="minorEastAsia" w:hAnsiTheme="minorHAnsi"/>
          <w:smallCaps w:val="0"/>
          <w:noProof/>
          <w:kern w:val="0"/>
          <w:sz w:val="24"/>
          <w:szCs w:val="24"/>
          <w:lang w:eastAsia="ru-RU"/>
        </w:rPr>
      </w:pPr>
      <w:hyperlink w:anchor="_Toc121428072" w:history="1">
        <w:r w:rsidR="006D13F7" w:rsidRPr="005E750C">
          <w:rPr>
            <w:rStyle w:val="aa"/>
            <w:rFonts w:eastAsia="Calibri"/>
            <w:noProof/>
            <w:sz w:val="24"/>
            <w:szCs w:val="24"/>
          </w:rPr>
          <w:t>5.2 Учебно-тематический план</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_Toc121428072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9</w:t>
        </w:r>
        <w:r w:rsidR="006D13F7" w:rsidRPr="005E750C">
          <w:rPr>
            <w:noProof/>
            <w:webHidden/>
            <w:sz w:val="24"/>
            <w:szCs w:val="24"/>
          </w:rPr>
          <w:fldChar w:fldCharType="end"/>
        </w:r>
      </w:hyperlink>
    </w:p>
    <w:p w14:paraId="256849E9" w14:textId="3D79EFBD" w:rsidR="006D13F7" w:rsidRPr="005E750C" w:rsidRDefault="00E65487" w:rsidP="005E750C">
      <w:pPr>
        <w:pStyle w:val="26"/>
        <w:tabs>
          <w:tab w:val="right" w:leader="dot" w:pos="9628"/>
        </w:tabs>
        <w:spacing w:line="240" w:lineRule="auto"/>
        <w:rPr>
          <w:rFonts w:asciiTheme="minorHAnsi" w:eastAsiaTheme="minorEastAsia" w:hAnsiTheme="minorHAnsi"/>
          <w:smallCaps w:val="0"/>
          <w:noProof/>
          <w:kern w:val="0"/>
          <w:sz w:val="24"/>
          <w:szCs w:val="24"/>
          <w:lang w:eastAsia="ru-RU"/>
        </w:rPr>
      </w:pPr>
      <w:hyperlink w:anchor="_Toc121428073" w:history="1">
        <w:r w:rsidR="006D13F7" w:rsidRPr="005E750C">
          <w:rPr>
            <w:rStyle w:val="aa"/>
            <w:rFonts w:eastAsia="Calibri"/>
            <w:noProof/>
            <w:sz w:val="24"/>
            <w:szCs w:val="24"/>
          </w:rPr>
          <w:t>5.3. Содержание семинаров, практических занятий</w:t>
        </w:r>
        <w:r w:rsidR="006D13F7" w:rsidRPr="005E750C">
          <w:rPr>
            <w:rStyle w:val="aa"/>
            <w:noProof/>
            <w:sz w:val="24"/>
            <w:szCs w:val="24"/>
          </w:rPr>
          <w:t>.</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_Toc121428073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10</w:t>
        </w:r>
        <w:r w:rsidR="006D13F7" w:rsidRPr="005E750C">
          <w:rPr>
            <w:noProof/>
            <w:webHidden/>
            <w:sz w:val="24"/>
            <w:szCs w:val="24"/>
          </w:rPr>
          <w:fldChar w:fldCharType="end"/>
        </w:r>
      </w:hyperlink>
    </w:p>
    <w:p w14:paraId="2CE83F38" w14:textId="30A744DB" w:rsidR="006D13F7" w:rsidRPr="005E750C" w:rsidRDefault="00E65487" w:rsidP="005E750C">
      <w:pPr>
        <w:pStyle w:val="11"/>
        <w:spacing w:before="0" w:after="0"/>
        <w:rPr>
          <w:rFonts w:asciiTheme="minorHAnsi" w:eastAsiaTheme="minorEastAsia" w:hAnsiTheme="minorHAnsi" w:cstheme="minorBidi"/>
          <w:b w:val="0"/>
          <w:caps w:val="0"/>
          <w:noProof/>
          <w:kern w:val="0"/>
          <w:sz w:val="24"/>
          <w:szCs w:val="24"/>
          <w:lang w:eastAsia="ru-RU"/>
        </w:rPr>
      </w:pPr>
      <w:hyperlink w:anchor="_Toc121428074" w:history="1">
        <w:r w:rsidR="006D13F7" w:rsidRPr="005E750C">
          <w:rPr>
            <w:rStyle w:val="aa"/>
            <w:rFonts w:eastAsia="Calibri"/>
            <w:noProof/>
            <w:sz w:val="24"/>
            <w:szCs w:val="24"/>
          </w:rPr>
          <w:t>6. Перечень учебно-методического обеспечения для самостоятельной работы обучающихся по дисциплине</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_Toc121428074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12</w:t>
        </w:r>
        <w:r w:rsidR="006D13F7" w:rsidRPr="005E750C">
          <w:rPr>
            <w:noProof/>
            <w:webHidden/>
            <w:sz w:val="24"/>
            <w:szCs w:val="24"/>
          </w:rPr>
          <w:fldChar w:fldCharType="end"/>
        </w:r>
      </w:hyperlink>
    </w:p>
    <w:p w14:paraId="64CE1D6F" w14:textId="2B142677" w:rsidR="006D13F7" w:rsidRPr="005E750C" w:rsidRDefault="00E65487" w:rsidP="005E750C">
      <w:pPr>
        <w:pStyle w:val="26"/>
        <w:tabs>
          <w:tab w:val="right" w:leader="dot" w:pos="9628"/>
        </w:tabs>
        <w:spacing w:line="240" w:lineRule="auto"/>
        <w:rPr>
          <w:rFonts w:asciiTheme="minorHAnsi" w:eastAsiaTheme="minorEastAsia" w:hAnsiTheme="minorHAnsi"/>
          <w:smallCaps w:val="0"/>
          <w:noProof/>
          <w:kern w:val="0"/>
          <w:sz w:val="24"/>
          <w:szCs w:val="24"/>
          <w:lang w:eastAsia="ru-RU"/>
        </w:rPr>
      </w:pPr>
      <w:hyperlink w:anchor="_Toc121428075" w:history="1">
        <w:r w:rsidR="006D13F7" w:rsidRPr="005E750C">
          <w:rPr>
            <w:rStyle w:val="aa"/>
            <w:rFonts w:eastAsia="Calibri"/>
            <w:noProof/>
            <w:sz w:val="24"/>
            <w:szCs w:val="24"/>
          </w:rPr>
          <w:t>6.1. Перечень вопросов, отводимых на самостоятельное освоение дисциплины, формы внеаудиторной самостоятельной работы</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_Toc121428075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12</w:t>
        </w:r>
        <w:r w:rsidR="006D13F7" w:rsidRPr="005E750C">
          <w:rPr>
            <w:noProof/>
            <w:webHidden/>
            <w:sz w:val="24"/>
            <w:szCs w:val="24"/>
          </w:rPr>
          <w:fldChar w:fldCharType="end"/>
        </w:r>
      </w:hyperlink>
    </w:p>
    <w:p w14:paraId="524C2036" w14:textId="0F0F18B9" w:rsidR="006D13F7" w:rsidRPr="005E750C" w:rsidRDefault="00E65487" w:rsidP="005E750C">
      <w:pPr>
        <w:pStyle w:val="26"/>
        <w:tabs>
          <w:tab w:val="right" w:leader="dot" w:pos="9628"/>
        </w:tabs>
        <w:spacing w:line="240" w:lineRule="auto"/>
        <w:rPr>
          <w:rFonts w:asciiTheme="minorHAnsi" w:eastAsiaTheme="minorEastAsia" w:hAnsiTheme="minorHAnsi"/>
          <w:smallCaps w:val="0"/>
          <w:noProof/>
          <w:kern w:val="0"/>
          <w:sz w:val="24"/>
          <w:szCs w:val="24"/>
          <w:lang w:eastAsia="ru-RU"/>
        </w:rPr>
      </w:pPr>
      <w:hyperlink w:anchor="_Toc121428076" w:history="1">
        <w:r w:rsidR="006D13F7" w:rsidRPr="005E750C">
          <w:rPr>
            <w:rStyle w:val="aa"/>
            <w:noProof/>
            <w:sz w:val="24"/>
            <w:szCs w:val="24"/>
          </w:rPr>
          <w:t>6.2. Перечень вопросов, заданий, тем для подготовки к текущему контролю (согласно таблице 2)</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_Toc121428076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14</w:t>
        </w:r>
        <w:r w:rsidR="006D13F7" w:rsidRPr="005E750C">
          <w:rPr>
            <w:noProof/>
            <w:webHidden/>
            <w:sz w:val="24"/>
            <w:szCs w:val="24"/>
          </w:rPr>
          <w:fldChar w:fldCharType="end"/>
        </w:r>
      </w:hyperlink>
    </w:p>
    <w:p w14:paraId="69882031" w14:textId="5B97DAE7" w:rsidR="006D13F7" w:rsidRPr="005E750C" w:rsidRDefault="00E65487" w:rsidP="005E750C">
      <w:pPr>
        <w:pStyle w:val="11"/>
        <w:tabs>
          <w:tab w:val="left" w:pos="440"/>
        </w:tabs>
        <w:spacing w:before="0" w:after="0"/>
        <w:rPr>
          <w:rFonts w:asciiTheme="minorHAnsi" w:eastAsiaTheme="minorEastAsia" w:hAnsiTheme="minorHAnsi" w:cstheme="minorBidi"/>
          <w:b w:val="0"/>
          <w:caps w:val="0"/>
          <w:noProof/>
          <w:kern w:val="0"/>
          <w:sz w:val="24"/>
          <w:szCs w:val="24"/>
          <w:lang w:eastAsia="ru-RU"/>
        </w:rPr>
      </w:pPr>
      <w:hyperlink w:anchor="_Toc121428080" w:history="1">
        <w:r w:rsidR="006D13F7" w:rsidRPr="005E750C">
          <w:rPr>
            <w:rStyle w:val="aa"/>
            <w:noProof/>
            <w:sz w:val="24"/>
            <w:szCs w:val="24"/>
          </w:rPr>
          <w:t>7.</w:t>
        </w:r>
        <w:r w:rsidR="006D13F7" w:rsidRPr="005E750C">
          <w:rPr>
            <w:rFonts w:asciiTheme="minorHAnsi" w:eastAsiaTheme="minorEastAsia" w:hAnsiTheme="minorHAnsi" w:cstheme="minorBidi"/>
            <w:b w:val="0"/>
            <w:caps w:val="0"/>
            <w:noProof/>
            <w:kern w:val="0"/>
            <w:sz w:val="24"/>
            <w:szCs w:val="24"/>
            <w:lang w:eastAsia="ru-RU"/>
          </w:rPr>
          <w:tab/>
        </w:r>
        <w:r w:rsidR="006D13F7" w:rsidRPr="005E750C">
          <w:rPr>
            <w:rStyle w:val="aa"/>
            <w:noProof/>
            <w:sz w:val="24"/>
            <w:szCs w:val="24"/>
          </w:rPr>
          <w:t>Фонд оценочных средств для проведения промежуточной аттестации обучающихся по дисциплине</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_Toc121428080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31</w:t>
        </w:r>
        <w:r w:rsidR="006D13F7" w:rsidRPr="005E750C">
          <w:rPr>
            <w:noProof/>
            <w:webHidden/>
            <w:sz w:val="24"/>
            <w:szCs w:val="24"/>
          </w:rPr>
          <w:fldChar w:fldCharType="end"/>
        </w:r>
      </w:hyperlink>
    </w:p>
    <w:p w14:paraId="37DF6918" w14:textId="37DBB3FF" w:rsidR="006D13F7" w:rsidRPr="005E750C" w:rsidRDefault="00E65487" w:rsidP="005E750C">
      <w:pPr>
        <w:pStyle w:val="11"/>
        <w:tabs>
          <w:tab w:val="left" w:pos="440"/>
        </w:tabs>
        <w:spacing w:before="0" w:after="0"/>
        <w:rPr>
          <w:rFonts w:asciiTheme="minorHAnsi" w:eastAsiaTheme="minorEastAsia" w:hAnsiTheme="minorHAnsi" w:cstheme="minorBidi"/>
          <w:b w:val="0"/>
          <w:caps w:val="0"/>
          <w:noProof/>
          <w:kern w:val="0"/>
          <w:sz w:val="24"/>
          <w:szCs w:val="24"/>
          <w:lang w:eastAsia="ru-RU"/>
        </w:rPr>
      </w:pPr>
      <w:hyperlink w:anchor="_Toc121428083" w:history="1">
        <w:r w:rsidR="006D13F7" w:rsidRPr="005E750C">
          <w:rPr>
            <w:rStyle w:val="aa"/>
            <w:noProof/>
            <w:sz w:val="24"/>
            <w:szCs w:val="24"/>
          </w:rPr>
          <w:t>8.</w:t>
        </w:r>
        <w:r w:rsidR="006D13F7" w:rsidRPr="005E750C">
          <w:rPr>
            <w:rFonts w:asciiTheme="minorHAnsi" w:eastAsiaTheme="minorEastAsia" w:hAnsiTheme="minorHAnsi" w:cstheme="minorBidi"/>
            <w:b w:val="0"/>
            <w:caps w:val="0"/>
            <w:noProof/>
            <w:kern w:val="0"/>
            <w:sz w:val="24"/>
            <w:szCs w:val="24"/>
            <w:lang w:eastAsia="ru-RU"/>
          </w:rPr>
          <w:tab/>
        </w:r>
        <w:r w:rsidR="006D13F7" w:rsidRPr="005E750C">
          <w:rPr>
            <w:rStyle w:val="aa"/>
            <w:noProof/>
            <w:sz w:val="24"/>
            <w:szCs w:val="24"/>
          </w:rPr>
          <w:t>Перечень основной и дополнительной учебной литературы, необходимой для освоения дисциплины</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_Toc121428083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38</w:t>
        </w:r>
        <w:r w:rsidR="006D13F7" w:rsidRPr="005E750C">
          <w:rPr>
            <w:noProof/>
            <w:webHidden/>
            <w:sz w:val="24"/>
            <w:szCs w:val="24"/>
          </w:rPr>
          <w:fldChar w:fldCharType="end"/>
        </w:r>
      </w:hyperlink>
    </w:p>
    <w:p w14:paraId="10CF80DC" w14:textId="2BC6BF99" w:rsidR="006D13F7" w:rsidRPr="005E750C" w:rsidRDefault="00E65487" w:rsidP="005E750C">
      <w:pPr>
        <w:pStyle w:val="11"/>
        <w:spacing w:before="0" w:after="0"/>
        <w:rPr>
          <w:rFonts w:asciiTheme="minorHAnsi" w:eastAsiaTheme="minorEastAsia" w:hAnsiTheme="minorHAnsi" w:cstheme="minorBidi"/>
          <w:b w:val="0"/>
          <w:caps w:val="0"/>
          <w:noProof/>
          <w:kern w:val="0"/>
          <w:sz w:val="24"/>
          <w:szCs w:val="24"/>
          <w:lang w:eastAsia="ru-RU"/>
        </w:rPr>
      </w:pPr>
      <w:hyperlink w:anchor="_Toc121428084" w:history="1">
        <w:r w:rsidR="006D13F7" w:rsidRPr="005E750C">
          <w:rPr>
            <w:rStyle w:val="aa"/>
            <w:noProof/>
            <w:sz w:val="24"/>
            <w:szCs w:val="24"/>
          </w:rPr>
          <w:t>9. Перечень ресурсов информационно-телекоммуникационной сети «Интернет», необходимых для освоения дисциплины</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_Toc121428084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39</w:t>
        </w:r>
        <w:r w:rsidR="006D13F7" w:rsidRPr="005E750C">
          <w:rPr>
            <w:noProof/>
            <w:webHidden/>
            <w:sz w:val="24"/>
            <w:szCs w:val="24"/>
          </w:rPr>
          <w:fldChar w:fldCharType="end"/>
        </w:r>
      </w:hyperlink>
    </w:p>
    <w:p w14:paraId="038F21D0" w14:textId="608A675C" w:rsidR="006D13F7" w:rsidRPr="005E750C" w:rsidRDefault="00E65487" w:rsidP="005E750C">
      <w:pPr>
        <w:pStyle w:val="11"/>
        <w:spacing w:before="0" w:after="0"/>
        <w:rPr>
          <w:rFonts w:asciiTheme="minorHAnsi" w:eastAsiaTheme="minorEastAsia" w:hAnsiTheme="minorHAnsi" w:cstheme="minorBidi"/>
          <w:b w:val="0"/>
          <w:caps w:val="0"/>
          <w:noProof/>
          <w:kern w:val="0"/>
          <w:sz w:val="24"/>
          <w:szCs w:val="24"/>
          <w:lang w:eastAsia="ru-RU"/>
        </w:rPr>
      </w:pPr>
      <w:hyperlink w:anchor="_Toc121428085" w:history="1">
        <w:r w:rsidR="006D13F7" w:rsidRPr="005E750C">
          <w:rPr>
            <w:rStyle w:val="aa"/>
            <w:rFonts w:eastAsia="Calibri"/>
            <w:noProof/>
            <w:sz w:val="24"/>
            <w:szCs w:val="24"/>
          </w:rPr>
          <w:t>10. Методические указания для обучающихся по освоению дисциплины</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_Toc121428085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40</w:t>
        </w:r>
        <w:r w:rsidR="006D13F7" w:rsidRPr="005E750C">
          <w:rPr>
            <w:noProof/>
            <w:webHidden/>
            <w:sz w:val="24"/>
            <w:szCs w:val="24"/>
          </w:rPr>
          <w:fldChar w:fldCharType="end"/>
        </w:r>
      </w:hyperlink>
    </w:p>
    <w:p w14:paraId="2510CA48" w14:textId="3B3BEE0F" w:rsidR="006D13F7" w:rsidRPr="005E750C" w:rsidRDefault="00E65487" w:rsidP="005E750C">
      <w:pPr>
        <w:pStyle w:val="11"/>
        <w:spacing w:before="0" w:after="0"/>
        <w:rPr>
          <w:rFonts w:asciiTheme="minorHAnsi" w:eastAsiaTheme="minorEastAsia" w:hAnsiTheme="minorHAnsi" w:cstheme="minorBidi"/>
          <w:b w:val="0"/>
          <w:caps w:val="0"/>
          <w:noProof/>
          <w:kern w:val="0"/>
          <w:sz w:val="24"/>
          <w:szCs w:val="24"/>
          <w:lang w:eastAsia="ru-RU"/>
        </w:rPr>
      </w:pPr>
      <w:hyperlink w:anchor="_Toc121428086" w:history="1">
        <w:r w:rsidR="006D13F7" w:rsidRPr="005E750C">
          <w:rPr>
            <w:rStyle w:val="aa"/>
            <w:rFonts w:eastAsia="Calibri"/>
            <w:bCs/>
            <w:noProof/>
            <w:sz w:val="24"/>
            <w:szCs w:val="24"/>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_Toc121428086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42</w:t>
        </w:r>
        <w:r w:rsidR="006D13F7" w:rsidRPr="005E750C">
          <w:rPr>
            <w:noProof/>
            <w:webHidden/>
            <w:sz w:val="24"/>
            <w:szCs w:val="24"/>
          </w:rPr>
          <w:fldChar w:fldCharType="end"/>
        </w:r>
      </w:hyperlink>
    </w:p>
    <w:p w14:paraId="102CFBF5" w14:textId="7FB79F6E" w:rsidR="006D13F7" w:rsidRPr="005E750C" w:rsidRDefault="00E65487" w:rsidP="005E750C">
      <w:pPr>
        <w:pStyle w:val="26"/>
        <w:tabs>
          <w:tab w:val="right" w:leader="dot" w:pos="9628"/>
        </w:tabs>
        <w:spacing w:line="240" w:lineRule="auto"/>
        <w:rPr>
          <w:rFonts w:asciiTheme="minorHAnsi" w:eastAsiaTheme="minorEastAsia" w:hAnsiTheme="minorHAnsi"/>
          <w:smallCaps w:val="0"/>
          <w:noProof/>
          <w:kern w:val="0"/>
          <w:sz w:val="24"/>
          <w:szCs w:val="24"/>
          <w:lang w:eastAsia="ru-RU"/>
        </w:rPr>
      </w:pPr>
      <w:hyperlink w:anchor="_Toc121428087" w:history="1">
        <w:r w:rsidR="006D13F7" w:rsidRPr="005E750C">
          <w:rPr>
            <w:rStyle w:val="aa"/>
            <w:noProof/>
            <w:sz w:val="24"/>
            <w:szCs w:val="24"/>
          </w:rPr>
          <w:t>11. 1. Комплект лицензионного программного обеспечения:</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_Toc121428087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42</w:t>
        </w:r>
        <w:r w:rsidR="006D13F7" w:rsidRPr="005E750C">
          <w:rPr>
            <w:noProof/>
            <w:webHidden/>
            <w:sz w:val="24"/>
            <w:szCs w:val="24"/>
          </w:rPr>
          <w:fldChar w:fldCharType="end"/>
        </w:r>
      </w:hyperlink>
    </w:p>
    <w:p w14:paraId="28CAAAA4" w14:textId="4EF67209" w:rsidR="006D13F7" w:rsidRPr="005E750C" w:rsidRDefault="00E65487" w:rsidP="005E750C">
      <w:pPr>
        <w:pStyle w:val="26"/>
        <w:tabs>
          <w:tab w:val="right" w:leader="dot" w:pos="9628"/>
        </w:tabs>
        <w:spacing w:line="240" w:lineRule="auto"/>
        <w:rPr>
          <w:rFonts w:asciiTheme="minorHAnsi" w:eastAsiaTheme="minorEastAsia" w:hAnsiTheme="minorHAnsi"/>
          <w:smallCaps w:val="0"/>
          <w:noProof/>
          <w:kern w:val="0"/>
          <w:sz w:val="24"/>
          <w:szCs w:val="24"/>
          <w:lang w:eastAsia="ru-RU"/>
        </w:rPr>
      </w:pPr>
      <w:hyperlink w:anchor="_Toc121428088" w:history="1">
        <w:r w:rsidR="006D13F7" w:rsidRPr="005E750C">
          <w:rPr>
            <w:rStyle w:val="aa"/>
            <w:noProof/>
            <w:sz w:val="24"/>
            <w:szCs w:val="24"/>
            <w:lang w:val="en-US"/>
          </w:rPr>
          <w:t xml:space="preserve">11.2. </w:t>
        </w:r>
        <w:r w:rsidR="006D13F7" w:rsidRPr="005E750C">
          <w:rPr>
            <w:rStyle w:val="aa"/>
            <w:noProof/>
            <w:sz w:val="24"/>
            <w:szCs w:val="24"/>
          </w:rPr>
          <w:t>Современные профессиональные базы данных и информационные справочные системы</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_Toc121428088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42</w:t>
        </w:r>
        <w:r w:rsidR="006D13F7" w:rsidRPr="005E750C">
          <w:rPr>
            <w:noProof/>
            <w:webHidden/>
            <w:sz w:val="24"/>
            <w:szCs w:val="24"/>
          </w:rPr>
          <w:fldChar w:fldCharType="end"/>
        </w:r>
      </w:hyperlink>
    </w:p>
    <w:p w14:paraId="020117BE" w14:textId="0DB98737" w:rsidR="006D13F7" w:rsidRPr="005E750C" w:rsidRDefault="00E65487" w:rsidP="005E750C">
      <w:pPr>
        <w:pStyle w:val="26"/>
        <w:tabs>
          <w:tab w:val="right" w:leader="dot" w:pos="9628"/>
        </w:tabs>
        <w:spacing w:line="240" w:lineRule="auto"/>
        <w:rPr>
          <w:rFonts w:asciiTheme="minorHAnsi" w:eastAsiaTheme="minorEastAsia" w:hAnsiTheme="minorHAnsi"/>
          <w:smallCaps w:val="0"/>
          <w:noProof/>
          <w:kern w:val="0"/>
          <w:sz w:val="24"/>
          <w:szCs w:val="24"/>
          <w:lang w:eastAsia="ru-RU"/>
        </w:rPr>
      </w:pPr>
      <w:hyperlink w:anchor="_Toc121428089" w:history="1">
        <w:r w:rsidR="006D13F7" w:rsidRPr="005E750C">
          <w:rPr>
            <w:rStyle w:val="aa"/>
            <w:noProof/>
            <w:sz w:val="24"/>
            <w:szCs w:val="24"/>
          </w:rPr>
          <w:t>11.3. Сертифицированные программные и аппаратные средства защиты информации</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_Toc121428089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43</w:t>
        </w:r>
        <w:r w:rsidR="006D13F7" w:rsidRPr="005E750C">
          <w:rPr>
            <w:noProof/>
            <w:webHidden/>
            <w:sz w:val="24"/>
            <w:szCs w:val="24"/>
          </w:rPr>
          <w:fldChar w:fldCharType="end"/>
        </w:r>
      </w:hyperlink>
    </w:p>
    <w:p w14:paraId="7EF89668" w14:textId="04465828" w:rsidR="006D13F7" w:rsidRPr="005E750C" w:rsidRDefault="00E65487" w:rsidP="005E750C">
      <w:pPr>
        <w:pStyle w:val="11"/>
        <w:tabs>
          <w:tab w:val="left" w:pos="660"/>
        </w:tabs>
        <w:spacing w:before="0" w:after="0"/>
        <w:rPr>
          <w:rFonts w:asciiTheme="minorHAnsi" w:eastAsiaTheme="minorEastAsia" w:hAnsiTheme="minorHAnsi" w:cstheme="minorBidi"/>
          <w:b w:val="0"/>
          <w:caps w:val="0"/>
          <w:noProof/>
          <w:kern w:val="0"/>
          <w:sz w:val="24"/>
          <w:szCs w:val="24"/>
          <w:lang w:eastAsia="ru-RU"/>
        </w:rPr>
      </w:pPr>
      <w:hyperlink w:anchor="_Toc121428090" w:history="1">
        <w:r w:rsidR="006D13F7" w:rsidRPr="005E750C">
          <w:rPr>
            <w:rStyle w:val="aa"/>
            <w:rFonts w:eastAsia="Calibri"/>
            <w:noProof/>
            <w:sz w:val="24"/>
            <w:szCs w:val="24"/>
          </w:rPr>
          <w:t>12.</w:t>
        </w:r>
        <w:r w:rsidR="006D13F7" w:rsidRPr="005E750C">
          <w:rPr>
            <w:rFonts w:asciiTheme="minorHAnsi" w:eastAsiaTheme="minorEastAsia" w:hAnsiTheme="minorHAnsi" w:cstheme="minorBidi"/>
            <w:b w:val="0"/>
            <w:caps w:val="0"/>
            <w:noProof/>
            <w:kern w:val="0"/>
            <w:sz w:val="24"/>
            <w:szCs w:val="24"/>
            <w:lang w:eastAsia="ru-RU"/>
          </w:rPr>
          <w:tab/>
        </w:r>
        <w:r w:rsidR="006D13F7" w:rsidRPr="005E750C">
          <w:rPr>
            <w:rStyle w:val="aa"/>
            <w:rFonts w:eastAsia="Calibri"/>
            <w:noProof/>
            <w:sz w:val="24"/>
            <w:szCs w:val="24"/>
          </w:rPr>
          <w:t>Описание материально-технической базы, необходимой для осуществления образовательного процесса по дисциплине</w:t>
        </w:r>
        <w:r w:rsidR="006D13F7" w:rsidRPr="005E750C">
          <w:rPr>
            <w:noProof/>
            <w:webHidden/>
            <w:sz w:val="24"/>
            <w:szCs w:val="24"/>
          </w:rPr>
          <w:tab/>
        </w:r>
        <w:r w:rsidR="006D13F7" w:rsidRPr="005E750C">
          <w:rPr>
            <w:noProof/>
            <w:webHidden/>
            <w:sz w:val="24"/>
            <w:szCs w:val="24"/>
          </w:rPr>
          <w:fldChar w:fldCharType="begin"/>
        </w:r>
        <w:r w:rsidR="006D13F7" w:rsidRPr="005E750C">
          <w:rPr>
            <w:noProof/>
            <w:webHidden/>
            <w:sz w:val="24"/>
            <w:szCs w:val="24"/>
          </w:rPr>
          <w:instrText xml:space="preserve"> PAGEREF _Toc121428090 \h </w:instrText>
        </w:r>
        <w:r w:rsidR="006D13F7" w:rsidRPr="005E750C">
          <w:rPr>
            <w:noProof/>
            <w:webHidden/>
            <w:sz w:val="24"/>
            <w:szCs w:val="24"/>
          </w:rPr>
        </w:r>
        <w:r w:rsidR="006D13F7" w:rsidRPr="005E750C">
          <w:rPr>
            <w:noProof/>
            <w:webHidden/>
            <w:sz w:val="24"/>
            <w:szCs w:val="24"/>
          </w:rPr>
          <w:fldChar w:fldCharType="separate"/>
        </w:r>
        <w:r w:rsidR="00F52564" w:rsidRPr="005E750C">
          <w:rPr>
            <w:noProof/>
            <w:webHidden/>
            <w:sz w:val="24"/>
            <w:szCs w:val="24"/>
          </w:rPr>
          <w:t>43</w:t>
        </w:r>
        <w:r w:rsidR="006D13F7" w:rsidRPr="005E750C">
          <w:rPr>
            <w:noProof/>
            <w:webHidden/>
            <w:sz w:val="24"/>
            <w:szCs w:val="24"/>
          </w:rPr>
          <w:fldChar w:fldCharType="end"/>
        </w:r>
      </w:hyperlink>
    </w:p>
    <w:p w14:paraId="6FA2D118" w14:textId="21AF1171" w:rsidR="0020433E" w:rsidRPr="005E750C" w:rsidRDefault="00704432" w:rsidP="005E750C">
      <w:pPr>
        <w:spacing w:after="0" w:line="240" w:lineRule="auto"/>
        <w:jc w:val="both"/>
        <w:rPr>
          <w:rFonts w:ascii="Times New Roman" w:hAnsi="Times New Roman" w:cs="Times New Roman"/>
        </w:rPr>
      </w:pPr>
      <w:r w:rsidRPr="005E750C">
        <w:rPr>
          <w:rFonts w:ascii="Times New Roman" w:eastAsia="Times New Roman" w:hAnsi="Times New Roman" w:cs="Times New Roman"/>
          <w:caps/>
          <w:kern w:val="20"/>
          <w:sz w:val="24"/>
          <w:szCs w:val="24"/>
        </w:rPr>
        <w:fldChar w:fldCharType="end"/>
      </w:r>
    </w:p>
    <w:p w14:paraId="65AE0268" w14:textId="77777777" w:rsidR="0020433E" w:rsidRPr="005E750C" w:rsidRDefault="0020433E" w:rsidP="005E750C">
      <w:pPr>
        <w:spacing w:after="0" w:line="240" w:lineRule="auto"/>
        <w:rPr>
          <w:rFonts w:ascii="Times New Roman" w:hAnsi="Times New Roman" w:cs="Times New Roman"/>
        </w:rPr>
      </w:pPr>
      <w:r w:rsidRPr="005E750C">
        <w:rPr>
          <w:rFonts w:ascii="Times New Roman" w:hAnsi="Times New Roman" w:cs="Times New Roman"/>
        </w:rPr>
        <w:br w:type="page"/>
      </w:r>
    </w:p>
    <w:p w14:paraId="25ED66BD" w14:textId="19740B32" w:rsidR="005464A0" w:rsidRPr="005E750C" w:rsidRDefault="00DD734F" w:rsidP="005E750C">
      <w:pPr>
        <w:pStyle w:val="1"/>
        <w:numPr>
          <w:ilvl w:val="0"/>
          <w:numId w:val="5"/>
        </w:numPr>
      </w:pPr>
      <w:bookmarkStart w:id="6" w:name="_Toc68554679"/>
      <w:bookmarkStart w:id="7" w:name="_Toc121428066"/>
      <w:r w:rsidRPr="005E750C">
        <w:lastRenderedPageBreak/>
        <w:t>Наименование дисциплины</w:t>
      </w:r>
      <w:bookmarkEnd w:id="4"/>
      <w:bookmarkEnd w:id="6"/>
      <w:bookmarkEnd w:id="7"/>
    </w:p>
    <w:p w14:paraId="13DE2DDF" w14:textId="77777777" w:rsidR="0059657C" w:rsidRPr="005E750C" w:rsidRDefault="0059657C" w:rsidP="005E750C">
      <w:pPr>
        <w:spacing w:after="0" w:line="240" w:lineRule="auto"/>
        <w:rPr>
          <w:rFonts w:ascii="Times New Roman" w:hAnsi="Times New Roman" w:cs="Times New Roman"/>
          <w:lang w:eastAsia="ru-RU"/>
        </w:rPr>
      </w:pPr>
    </w:p>
    <w:p w14:paraId="28B94419" w14:textId="61EA3A28" w:rsidR="00602126" w:rsidRPr="005E750C" w:rsidRDefault="00FA1541" w:rsidP="005E750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E750C">
        <w:rPr>
          <w:rFonts w:ascii="Times New Roman" w:hAnsi="Times New Roman" w:cs="Times New Roman"/>
          <w:sz w:val="28"/>
          <w:szCs w:val="28"/>
          <w:lang w:eastAsia="ru-RU"/>
        </w:rPr>
        <w:t>Финансовый менеджмент</w:t>
      </w:r>
    </w:p>
    <w:p w14:paraId="290C1EB3" w14:textId="77777777" w:rsidR="00B27982" w:rsidRPr="005E750C" w:rsidRDefault="00B27982" w:rsidP="005E750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14:paraId="07F7D5BE" w14:textId="64BF1639" w:rsidR="00DD734F" w:rsidRPr="005E750C" w:rsidRDefault="00DD734F" w:rsidP="005E750C">
      <w:pPr>
        <w:pStyle w:val="1"/>
      </w:pPr>
      <w:bookmarkStart w:id="8" w:name="_Toc68554374"/>
      <w:bookmarkStart w:id="9" w:name="_Toc68554680"/>
      <w:bookmarkStart w:id="10" w:name="_Toc121428067"/>
      <w:r w:rsidRPr="005E750C">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8"/>
      <w:bookmarkEnd w:id="9"/>
      <w:bookmarkEnd w:id="10"/>
      <w:r w:rsidRPr="005E750C">
        <w:t xml:space="preserve"> </w:t>
      </w:r>
    </w:p>
    <w:p w14:paraId="6D73FBB2" w14:textId="77777777" w:rsidR="00B27982" w:rsidRPr="005E750C" w:rsidRDefault="00B27982" w:rsidP="005E75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 w:name="_Hlk14937655"/>
      <w:bookmarkStart w:id="12" w:name="_Hlk11326058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5"/>
        <w:gridCol w:w="2042"/>
        <w:gridCol w:w="2342"/>
        <w:gridCol w:w="3685"/>
      </w:tblGrid>
      <w:tr w:rsidR="00BF5169" w:rsidRPr="005E750C" w14:paraId="0C71304F" w14:textId="77777777" w:rsidTr="00F57DBF">
        <w:trPr>
          <w:trHeight w:val="1247"/>
        </w:trPr>
        <w:tc>
          <w:tcPr>
            <w:tcW w:w="1565" w:type="dxa"/>
          </w:tcPr>
          <w:p w14:paraId="71EBA1A9" w14:textId="77777777" w:rsidR="004C7B60" w:rsidRPr="005E750C" w:rsidRDefault="004C7B60" w:rsidP="005E750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bookmarkStart w:id="13" w:name="_Hlk14894744"/>
            <w:r w:rsidRPr="005E750C">
              <w:rPr>
                <w:rFonts w:ascii="Times New Roman" w:eastAsia="Times New Roman" w:hAnsi="Times New Roman" w:cs="Times New Roman"/>
                <w:sz w:val="24"/>
                <w:szCs w:val="24"/>
                <w:lang w:eastAsia="ru-RU"/>
              </w:rPr>
              <w:t>Код компетенции</w:t>
            </w:r>
          </w:p>
        </w:tc>
        <w:tc>
          <w:tcPr>
            <w:tcW w:w="2042" w:type="dxa"/>
          </w:tcPr>
          <w:p w14:paraId="77A5CCEC" w14:textId="77777777" w:rsidR="004C7B60" w:rsidRPr="005E750C" w:rsidRDefault="004C7B60" w:rsidP="005E750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Наименование компетенции</w:t>
            </w:r>
          </w:p>
        </w:tc>
        <w:tc>
          <w:tcPr>
            <w:tcW w:w="2342" w:type="dxa"/>
          </w:tcPr>
          <w:p w14:paraId="2EB375BE" w14:textId="77777777" w:rsidR="004C7B60" w:rsidRPr="005E750C" w:rsidRDefault="004C7B60" w:rsidP="005E750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Индикаторы достижения компетенции</w:t>
            </w:r>
          </w:p>
        </w:tc>
        <w:tc>
          <w:tcPr>
            <w:tcW w:w="3685" w:type="dxa"/>
          </w:tcPr>
          <w:p w14:paraId="35B8C52D" w14:textId="77777777" w:rsidR="004C7B60" w:rsidRPr="005E750C" w:rsidRDefault="004C7B60" w:rsidP="005E750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Результаты обучения (владения, умения и знания), соотнесенные с компетенциями/индикаторами достижения компетенции</w:t>
            </w:r>
          </w:p>
        </w:tc>
      </w:tr>
      <w:tr w:rsidR="00BF5169" w:rsidRPr="005E750C" w14:paraId="5B582F15" w14:textId="77777777" w:rsidTr="00AC1D17">
        <w:trPr>
          <w:trHeight w:val="2684"/>
        </w:trPr>
        <w:tc>
          <w:tcPr>
            <w:tcW w:w="1565" w:type="dxa"/>
            <w:vMerge w:val="restart"/>
          </w:tcPr>
          <w:p w14:paraId="3D079F2D" w14:textId="5582B938" w:rsidR="00AC1D17" w:rsidRPr="005E750C" w:rsidRDefault="00AC1D17" w:rsidP="005E75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t>ПКН-3</w:t>
            </w:r>
          </w:p>
        </w:tc>
        <w:tc>
          <w:tcPr>
            <w:tcW w:w="2042" w:type="dxa"/>
            <w:vMerge w:val="restart"/>
          </w:tcPr>
          <w:p w14:paraId="08F12A8F" w14:textId="42F0D77C" w:rsidR="00AC1D17" w:rsidRPr="005E750C" w:rsidRDefault="00AC1D17"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Способность применять инструменты прогнозирования, методы планирования и выработки управленческих решений, а также использовать способы обеспечения координации и контроля деятельности организации</w:t>
            </w:r>
          </w:p>
        </w:tc>
        <w:tc>
          <w:tcPr>
            <w:tcW w:w="2342" w:type="dxa"/>
          </w:tcPr>
          <w:p w14:paraId="6DBF8A09" w14:textId="6A5FB171" w:rsidR="00AC1D17" w:rsidRPr="005E750C" w:rsidRDefault="0015147A" w:rsidP="005E750C">
            <w:pPr>
              <w:pStyle w:val="af1"/>
              <w:numPr>
                <w:ilvl w:val="0"/>
                <w:numId w:val="9"/>
              </w:numPr>
              <w:ind w:left="108" w:firstLine="0"/>
            </w:pPr>
            <w:r w:rsidRPr="005E750C">
              <w:t xml:space="preserve"> </w:t>
            </w:r>
            <w:r w:rsidR="00AD75E5" w:rsidRPr="005E750C">
              <w:t>Применяет методы анализа внутренней и внешней среды бизнеса, с определением зон конкурентного преимущества фирмы.</w:t>
            </w:r>
            <w:r w:rsidR="00240507" w:rsidRPr="005E750C">
              <w:t xml:space="preserve"> </w:t>
            </w:r>
          </w:p>
        </w:tc>
        <w:tc>
          <w:tcPr>
            <w:tcW w:w="3685" w:type="dxa"/>
          </w:tcPr>
          <w:p w14:paraId="17159961" w14:textId="519B7C0A" w:rsidR="00AC1D17" w:rsidRPr="005E750C" w:rsidRDefault="00AC1D17" w:rsidP="005E750C">
            <w:pPr>
              <w:spacing w:after="0" w:line="240" w:lineRule="auto"/>
              <w:rPr>
                <w:rFonts w:ascii="Times New Roman" w:hAnsi="Times New Roman" w:cs="Times New Roman"/>
                <w:sz w:val="24"/>
                <w:szCs w:val="24"/>
              </w:rPr>
            </w:pPr>
            <w:r w:rsidRPr="005E750C">
              <w:rPr>
                <w:rFonts w:ascii="Times New Roman" w:hAnsi="Times New Roman" w:cs="Times New Roman"/>
                <w:b/>
                <w:bCs/>
                <w:sz w:val="24"/>
                <w:szCs w:val="24"/>
              </w:rPr>
              <w:t>Знать</w:t>
            </w:r>
            <w:r w:rsidRPr="005E750C">
              <w:rPr>
                <w:rFonts w:ascii="Times New Roman" w:hAnsi="Times New Roman" w:cs="Times New Roman"/>
                <w:sz w:val="24"/>
                <w:szCs w:val="24"/>
              </w:rPr>
              <w:t xml:space="preserve"> </w:t>
            </w:r>
            <w:r w:rsidR="00AD75E5" w:rsidRPr="005E750C">
              <w:rPr>
                <w:rFonts w:ascii="Times New Roman" w:hAnsi="Times New Roman" w:cs="Times New Roman"/>
                <w:sz w:val="24"/>
                <w:szCs w:val="24"/>
              </w:rPr>
              <w:t>методы анализа внутренней и внешней среды бизнеса, основные направления формирования конкурентного преимущества организации.</w:t>
            </w:r>
          </w:p>
          <w:p w14:paraId="34E8A03E" w14:textId="4497962C" w:rsidR="00AC1D17" w:rsidRPr="005E750C" w:rsidRDefault="00AC1D17" w:rsidP="005E750C">
            <w:pPr>
              <w:spacing w:after="0" w:line="240" w:lineRule="auto"/>
              <w:rPr>
                <w:rFonts w:ascii="Times New Roman" w:hAnsi="Times New Roman" w:cs="Times New Roman"/>
                <w:sz w:val="24"/>
                <w:szCs w:val="24"/>
              </w:rPr>
            </w:pPr>
            <w:r w:rsidRPr="005E750C">
              <w:rPr>
                <w:rFonts w:ascii="Times New Roman" w:hAnsi="Times New Roman" w:cs="Times New Roman"/>
                <w:b/>
                <w:bCs/>
                <w:sz w:val="24"/>
                <w:szCs w:val="24"/>
              </w:rPr>
              <w:t xml:space="preserve">Уметь </w:t>
            </w:r>
            <w:r w:rsidRPr="005E750C">
              <w:rPr>
                <w:rFonts w:ascii="Times New Roman" w:hAnsi="Times New Roman" w:cs="Times New Roman"/>
                <w:sz w:val="24"/>
                <w:szCs w:val="24"/>
              </w:rPr>
              <w:t>на основании информационной базы финансового менеджмента разраб</w:t>
            </w:r>
            <w:r w:rsidR="00AD75E5" w:rsidRPr="005E750C">
              <w:rPr>
                <w:rFonts w:ascii="Times New Roman" w:hAnsi="Times New Roman" w:cs="Times New Roman"/>
                <w:sz w:val="24"/>
                <w:szCs w:val="24"/>
              </w:rPr>
              <w:t xml:space="preserve">атывать управленческие решения в области финансов. </w:t>
            </w:r>
            <w:r w:rsidRPr="005E750C">
              <w:rPr>
                <w:rFonts w:ascii="Times New Roman" w:hAnsi="Times New Roman" w:cs="Times New Roman"/>
                <w:sz w:val="24"/>
                <w:szCs w:val="24"/>
              </w:rPr>
              <w:t xml:space="preserve"> </w:t>
            </w:r>
          </w:p>
        </w:tc>
      </w:tr>
      <w:tr w:rsidR="00C53D67" w:rsidRPr="005E750C" w14:paraId="5D84A78C" w14:textId="77777777" w:rsidTr="006C5910">
        <w:trPr>
          <w:trHeight w:val="2526"/>
        </w:trPr>
        <w:tc>
          <w:tcPr>
            <w:tcW w:w="1565" w:type="dxa"/>
            <w:vMerge/>
          </w:tcPr>
          <w:p w14:paraId="73F2AA03" w14:textId="77777777" w:rsidR="006C5910" w:rsidRPr="005E750C" w:rsidRDefault="006C5910" w:rsidP="005E75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42" w:type="dxa"/>
            <w:vMerge/>
          </w:tcPr>
          <w:p w14:paraId="3F713525" w14:textId="77777777" w:rsidR="006C5910" w:rsidRPr="005E750C" w:rsidRDefault="006C5910"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342" w:type="dxa"/>
          </w:tcPr>
          <w:p w14:paraId="75109040" w14:textId="689D9FDA" w:rsidR="006C5910" w:rsidRPr="005E750C" w:rsidRDefault="00AD75E5" w:rsidP="005E750C">
            <w:pPr>
              <w:pStyle w:val="af1"/>
              <w:numPr>
                <w:ilvl w:val="0"/>
                <w:numId w:val="9"/>
              </w:numPr>
              <w:ind w:left="109" w:firstLine="0"/>
            </w:pPr>
            <w:r w:rsidRPr="005E750C">
              <w:t xml:space="preserve">Использует методики расчёта планов, программ и прогнозов на разных уровнях экономики с определением и оценкой их эффективности. </w:t>
            </w:r>
          </w:p>
        </w:tc>
        <w:tc>
          <w:tcPr>
            <w:tcW w:w="3685" w:type="dxa"/>
          </w:tcPr>
          <w:p w14:paraId="524EA562" w14:textId="77777777" w:rsidR="006C5910" w:rsidRPr="005E750C" w:rsidRDefault="006C5910" w:rsidP="005E75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E750C">
              <w:rPr>
                <w:rFonts w:ascii="Times New Roman" w:eastAsia="Times New Roman" w:hAnsi="Times New Roman" w:cs="Times New Roman"/>
                <w:b/>
                <w:sz w:val="24"/>
                <w:szCs w:val="24"/>
                <w:lang w:eastAsia="ru-RU"/>
              </w:rPr>
              <w:t xml:space="preserve">Знать </w:t>
            </w:r>
            <w:r w:rsidRPr="005E750C">
              <w:rPr>
                <w:rFonts w:ascii="Times New Roman" w:eastAsia="Times New Roman" w:hAnsi="Times New Roman" w:cs="Times New Roman"/>
                <w:bCs/>
                <w:sz w:val="24"/>
                <w:szCs w:val="24"/>
                <w:lang w:eastAsia="ru-RU"/>
              </w:rPr>
              <w:t>концепцию ценностно-ориентированного менеджмента, основные детерминанты стоимости компании.</w:t>
            </w:r>
          </w:p>
          <w:p w14:paraId="177ACFDA" w14:textId="062FBE58" w:rsidR="006C5910" w:rsidRPr="005E750C" w:rsidRDefault="006C5910" w:rsidP="005E750C">
            <w:pPr>
              <w:spacing w:after="0" w:line="240" w:lineRule="auto"/>
              <w:rPr>
                <w:rFonts w:ascii="Times New Roman" w:hAnsi="Times New Roman" w:cs="Times New Roman"/>
                <w:b/>
                <w:bCs/>
                <w:sz w:val="24"/>
                <w:szCs w:val="24"/>
              </w:rPr>
            </w:pPr>
            <w:r w:rsidRPr="005E750C">
              <w:rPr>
                <w:rFonts w:ascii="Times New Roman" w:eastAsia="Times New Roman" w:hAnsi="Times New Roman" w:cs="Times New Roman"/>
                <w:b/>
                <w:sz w:val="24"/>
                <w:szCs w:val="24"/>
                <w:lang w:eastAsia="ru-RU"/>
              </w:rPr>
              <w:t>Уметь</w:t>
            </w:r>
            <w:r w:rsidRPr="005E750C">
              <w:rPr>
                <w:rFonts w:ascii="Times New Roman" w:eastAsia="Times New Roman" w:hAnsi="Times New Roman" w:cs="Times New Roman"/>
                <w:sz w:val="24"/>
                <w:szCs w:val="24"/>
                <w:lang w:eastAsia="ru-RU"/>
              </w:rPr>
              <w:t xml:space="preserve"> анализировать </w:t>
            </w:r>
            <w:r w:rsidR="006C05BE" w:rsidRPr="005E750C">
              <w:rPr>
                <w:rFonts w:ascii="Times New Roman" w:eastAsia="Times New Roman" w:hAnsi="Times New Roman" w:cs="Times New Roman"/>
                <w:sz w:val="24"/>
                <w:szCs w:val="24"/>
                <w:lang w:eastAsia="ru-RU"/>
              </w:rPr>
              <w:t xml:space="preserve">и прогнозировать </w:t>
            </w:r>
            <w:r w:rsidRPr="005E750C">
              <w:rPr>
                <w:rFonts w:ascii="Times New Roman" w:eastAsia="Times New Roman" w:hAnsi="Times New Roman" w:cs="Times New Roman"/>
                <w:sz w:val="24"/>
                <w:szCs w:val="24"/>
                <w:lang w:eastAsia="ru-RU"/>
              </w:rPr>
              <w:t xml:space="preserve">причины изменения свободного денежного потока на фирму, изменения средневзвешенной стоимости привлечения капитала компании.  </w:t>
            </w:r>
          </w:p>
        </w:tc>
      </w:tr>
      <w:tr w:rsidR="00BF5169" w:rsidRPr="005E750C" w14:paraId="1270D531" w14:textId="77777777" w:rsidTr="009666D8">
        <w:trPr>
          <w:trHeight w:val="2384"/>
        </w:trPr>
        <w:tc>
          <w:tcPr>
            <w:tcW w:w="1565" w:type="dxa"/>
            <w:vMerge/>
          </w:tcPr>
          <w:p w14:paraId="19772B9F" w14:textId="77777777" w:rsidR="006C5910" w:rsidRPr="005E750C" w:rsidRDefault="006C5910" w:rsidP="005E75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42" w:type="dxa"/>
            <w:vMerge/>
          </w:tcPr>
          <w:p w14:paraId="0BD144A9" w14:textId="77777777" w:rsidR="006C5910" w:rsidRPr="005E750C" w:rsidRDefault="006C5910"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342" w:type="dxa"/>
          </w:tcPr>
          <w:p w14:paraId="7643CF53" w14:textId="0105EDE8" w:rsidR="006C5910" w:rsidRPr="005E750C" w:rsidRDefault="006C5910" w:rsidP="005E750C">
            <w:pPr>
              <w:pStyle w:val="af1"/>
              <w:widowControl w:val="0"/>
              <w:numPr>
                <w:ilvl w:val="0"/>
                <w:numId w:val="9"/>
              </w:numPr>
              <w:autoSpaceDE w:val="0"/>
              <w:autoSpaceDN w:val="0"/>
              <w:adjustRightInd w:val="0"/>
              <w:ind w:left="109" w:firstLine="0"/>
            </w:pPr>
            <w:r w:rsidRPr="005E750C">
              <w:t xml:space="preserve"> </w:t>
            </w:r>
            <w:r w:rsidR="00AD75E5" w:rsidRPr="005E750C">
              <w:t xml:space="preserve">Работает с прогнозными документами и планами организации, экономического развития отрасли, региона и экономики в целом. </w:t>
            </w:r>
          </w:p>
        </w:tc>
        <w:tc>
          <w:tcPr>
            <w:tcW w:w="3685" w:type="dxa"/>
          </w:tcPr>
          <w:p w14:paraId="42093805" w14:textId="1EE29F66" w:rsidR="006C5910" w:rsidRPr="005E750C" w:rsidRDefault="006C5910" w:rsidP="005E75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E750C">
              <w:rPr>
                <w:rFonts w:ascii="Times New Roman" w:eastAsia="Times New Roman" w:hAnsi="Times New Roman" w:cs="Times New Roman"/>
                <w:b/>
                <w:sz w:val="24"/>
                <w:szCs w:val="24"/>
                <w:lang w:eastAsia="ru-RU"/>
              </w:rPr>
              <w:t xml:space="preserve">Знать </w:t>
            </w:r>
            <w:r w:rsidRPr="005E750C">
              <w:rPr>
                <w:rFonts w:ascii="Times New Roman" w:eastAsia="Times New Roman" w:hAnsi="Times New Roman" w:cs="Times New Roman"/>
                <w:sz w:val="24"/>
                <w:szCs w:val="24"/>
                <w:lang w:eastAsia="ru-RU"/>
              </w:rPr>
              <w:t xml:space="preserve">причины </w:t>
            </w:r>
            <w:r w:rsidR="006C05BE" w:rsidRPr="005E750C">
              <w:rPr>
                <w:rFonts w:ascii="Times New Roman" w:eastAsia="Times New Roman" w:hAnsi="Times New Roman" w:cs="Times New Roman"/>
                <w:sz w:val="24"/>
                <w:szCs w:val="24"/>
                <w:lang w:eastAsia="ru-RU"/>
              </w:rPr>
              <w:t>волатильности денежных потоков</w:t>
            </w:r>
            <w:r w:rsidRPr="005E750C">
              <w:rPr>
                <w:rFonts w:ascii="Times New Roman" w:eastAsia="Times New Roman" w:hAnsi="Times New Roman" w:cs="Times New Roman"/>
                <w:sz w:val="24"/>
                <w:szCs w:val="24"/>
                <w:lang w:eastAsia="ru-RU"/>
              </w:rPr>
              <w:t>, управления</w:t>
            </w:r>
            <w:r w:rsidR="006C05BE" w:rsidRPr="005E750C">
              <w:rPr>
                <w:rFonts w:ascii="Times New Roman" w:eastAsia="Times New Roman" w:hAnsi="Times New Roman" w:cs="Times New Roman"/>
                <w:sz w:val="24"/>
                <w:szCs w:val="24"/>
                <w:lang w:eastAsia="ru-RU"/>
              </w:rPr>
              <w:t xml:space="preserve"> различными видами рисков.</w:t>
            </w:r>
          </w:p>
          <w:p w14:paraId="22758B61" w14:textId="01A1AF80" w:rsidR="006C5910" w:rsidRPr="005E750C" w:rsidRDefault="006C5910" w:rsidP="005E750C">
            <w:pPr>
              <w:widowControl w:val="0"/>
              <w:autoSpaceDE w:val="0"/>
              <w:autoSpaceDN w:val="0"/>
              <w:adjustRightInd w:val="0"/>
              <w:spacing w:after="0" w:line="240" w:lineRule="auto"/>
              <w:rPr>
                <w:rFonts w:ascii="Times New Roman" w:eastAsia="Times New Roman" w:hAnsi="Times New Roman" w:cs="Times New Roman"/>
                <w:b/>
                <w:color w:val="FF0000"/>
                <w:sz w:val="24"/>
                <w:szCs w:val="24"/>
                <w:lang w:eastAsia="ru-RU"/>
              </w:rPr>
            </w:pPr>
            <w:r w:rsidRPr="005E750C">
              <w:rPr>
                <w:rFonts w:ascii="Times New Roman" w:eastAsia="Times New Roman" w:hAnsi="Times New Roman" w:cs="Times New Roman"/>
                <w:b/>
                <w:sz w:val="24"/>
                <w:szCs w:val="24"/>
                <w:lang w:eastAsia="ru-RU"/>
              </w:rPr>
              <w:t>Уметь</w:t>
            </w:r>
            <w:r w:rsidRPr="005E750C">
              <w:rPr>
                <w:rFonts w:ascii="Times New Roman" w:eastAsia="Times New Roman" w:hAnsi="Times New Roman" w:cs="Times New Roman"/>
                <w:sz w:val="24"/>
                <w:szCs w:val="24"/>
                <w:lang w:eastAsia="ru-RU"/>
              </w:rPr>
              <w:t xml:space="preserve"> </w:t>
            </w:r>
            <w:r w:rsidRPr="005E750C">
              <w:rPr>
                <w:rFonts w:ascii="Times New Roman" w:hAnsi="Times New Roman" w:cs="Times New Roman"/>
                <w:sz w:val="24"/>
                <w:szCs w:val="24"/>
              </w:rPr>
              <w:t xml:space="preserve">при планировании и выработке управленческих решений учитывать </w:t>
            </w:r>
            <w:r w:rsidR="006C05BE" w:rsidRPr="005E750C">
              <w:rPr>
                <w:rFonts w:ascii="Times New Roman" w:hAnsi="Times New Roman" w:cs="Times New Roman"/>
                <w:sz w:val="24"/>
                <w:szCs w:val="24"/>
              </w:rPr>
              <w:t>волатильность денежных потоков и влияние различных видов рисков на возможности реализации стратегии развития организации.</w:t>
            </w:r>
            <w:r w:rsidRPr="005E750C">
              <w:rPr>
                <w:rFonts w:ascii="Times New Roman" w:hAnsi="Times New Roman" w:cs="Times New Roman"/>
                <w:sz w:val="24"/>
                <w:szCs w:val="24"/>
              </w:rPr>
              <w:t xml:space="preserve"> </w:t>
            </w:r>
          </w:p>
        </w:tc>
      </w:tr>
      <w:tr w:rsidR="002B4791" w:rsidRPr="005E750C" w14:paraId="3C1A279A" w14:textId="77777777" w:rsidTr="00B44FC0">
        <w:trPr>
          <w:trHeight w:val="3519"/>
        </w:trPr>
        <w:tc>
          <w:tcPr>
            <w:tcW w:w="1565" w:type="dxa"/>
            <w:vMerge w:val="restart"/>
          </w:tcPr>
          <w:p w14:paraId="706DDAAB" w14:textId="06EE4654" w:rsidR="002B4791" w:rsidRPr="005E750C" w:rsidRDefault="002B4791" w:rsidP="005E75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lastRenderedPageBreak/>
              <w:t>ПК</w:t>
            </w:r>
            <w:r w:rsidR="00014A8A" w:rsidRPr="005E750C">
              <w:rPr>
                <w:rFonts w:ascii="Times New Roman" w:eastAsia="Times New Roman" w:hAnsi="Times New Roman" w:cs="Times New Roman"/>
                <w:b/>
                <w:sz w:val="24"/>
                <w:szCs w:val="24"/>
                <w:lang w:eastAsia="ru-RU"/>
              </w:rPr>
              <w:t>Н</w:t>
            </w:r>
            <w:r w:rsidRPr="005E750C">
              <w:rPr>
                <w:rFonts w:ascii="Times New Roman" w:eastAsia="Times New Roman" w:hAnsi="Times New Roman" w:cs="Times New Roman"/>
                <w:b/>
                <w:sz w:val="24"/>
                <w:szCs w:val="24"/>
                <w:lang w:eastAsia="ru-RU"/>
              </w:rPr>
              <w:t>-6</w:t>
            </w:r>
          </w:p>
        </w:tc>
        <w:tc>
          <w:tcPr>
            <w:tcW w:w="2042" w:type="dxa"/>
            <w:vMerge w:val="restart"/>
          </w:tcPr>
          <w:p w14:paraId="416AC3F0" w14:textId="581CD7B9" w:rsidR="002B4791" w:rsidRPr="005E750C" w:rsidRDefault="002B4791"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Способность применять основные методы финансового менеджмента для оценки активов, управления оборотным капиталом, принятия инвестиционных решений, решений по финансированию</w:t>
            </w:r>
          </w:p>
        </w:tc>
        <w:tc>
          <w:tcPr>
            <w:tcW w:w="2342" w:type="dxa"/>
          </w:tcPr>
          <w:p w14:paraId="661B6BE7" w14:textId="3D1696C4" w:rsidR="002B4791" w:rsidRPr="005E750C" w:rsidRDefault="00AD75E5" w:rsidP="005E750C">
            <w:pPr>
              <w:pStyle w:val="af1"/>
              <w:numPr>
                <w:ilvl w:val="0"/>
                <w:numId w:val="10"/>
              </w:numPr>
              <w:ind w:left="264" w:right="-110" w:hanging="263"/>
              <w:rPr>
                <w:color w:val="FF0000"/>
              </w:rPr>
            </w:pPr>
            <w:r w:rsidRPr="005E750C">
              <w:t xml:space="preserve">Применяет инструментарий финансового менеджмента для управления, оценивает принимаемые финансовые решения с точки зрения их влияния на создание стоимости компании. </w:t>
            </w:r>
          </w:p>
        </w:tc>
        <w:tc>
          <w:tcPr>
            <w:tcW w:w="3685" w:type="dxa"/>
          </w:tcPr>
          <w:p w14:paraId="1B2575C4" w14:textId="16CB2A5E" w:rsidR="002B4791" w:rsidRPr="005E750C" w:rsidRDefault="002B4791" w:rsidP="005E750C">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E750C">
              <w:rPr>
                <w:rFonts w:ascii="Times New Roman" w:eastAsia="Times New Roman" w:hAnsi="Times New Roman" w:cs="Times New Roman"/>
                <w:b/>
                <w:sz w:val="24"/>
                <w:szCs w:val="24"/>
                <w:lang w:eastAsia="ru-RU"/>
              </w:rPr>
              <w:t xml:space="preserve">Знать </w:t>
            </w:r>
            <w:r w:rsidR="006C05BE" w:rsidRPr="005E750C">
              <w:rPr>
                <w:rFonts w:ascii="Times New Roman" w:eastAsia="Times New Roman" w:hAnsi="Times New Roman" w:cs="Times New Roman"/>
                <w:bCs/>
                <w:sz w:val="24"/>
                <w:szCs w:val="24"/>
                <w:lang w:eastAsia="ru-RU"/>
              </w:rPr>
              <w:t xml:space="preserve">детерминанты формирования стоимости коммерческой организации. </w:t>
            </w:r>
          </w:p>
          <w:p w14:paraId="210E492E" w14:textId="63B4F09C" w:rsidR="002B4791" w:rsidRPr="005E750C" w:rsidRDefault="002B4791" w:rsidP="005E750C">
            <w:pPr>
              <w:widowControl w:val="0"/>
              <w:autoSpaceDE w:val="0"/>
              <w:autoSpaceDN w:val="0"/>
              <w:adjustRightInd w:val="0"/>
              <w:spacing w:after="0" w:line="240" w:lineRule="auto"/>
              <w:rPr>
                <w:rFonts w:ascii="Times New Roman" w:eastAsia="Times New Roman" w:hAnsi="Times New Roman" w:cs="Times New Roman"/>
                <w:bCs/>
                <w:color w:val="FF0000"/>
                <w:sz w:val="24"/>
                <w:szCs w:val="24"/>
                <w:lang w:eastAsia="ru-RU"/>
              </w:rPr>
            </w:pPr>
            <w:r w:rsidRPr="005E750C">
              <w:rPr>
                <w:rFonts w:ascii="Times New Roman" w:eastAsia="Times New Roman" w:hAnsi="Times New Roman" w:cs="Times New Roman"/>
                <w:b/>
                <w:sz w:val="24"/>
                <w:szCs w:val="24"/>
                <w:lang w:eastAsia="ru-RU"/>
              </w:rPr>
              <w:t>Уметь</w:t>
            </w:r>
            <w:r w:rsidRPr="005E750C">
              <w:rPr>
                <w:rFonts w:ascii="Times New Roman" w:eastAsia="Times New Roman" w:hAnsi="Times New Roman" w:cs="Times New Roman"/>
                <w:bCs/>
                <w:sz w:val="24"/>
                <w:szCs w:val="24"/>
                <w:lang w:eastAsia="ru-RU"/>
              </w:rPr>
              <w:t xml:space="preserve"> </w:t>
            </w:r>
            <w:r w:rsidR="006C05BE" w:rsidRPr="005E750C">
              <w:rPr>
                <w:rFonts w:ascii="Times New Roman" w:eastAsia="Times New Roman" w:hAnsi="Times New Roman" w:cs="Times New Roman"/>
                <w:bCs/>
                <w:sz w:val="24"/>
                <w:szCs w:val="24"/>
                <w:lang w:eastAsia="ru-RU"/>
              </w:rPr>
              <w:t xml:space="preserve">оценивать влияние политики формирования структуры капитала организации и политики управления денежными потоками организации на стоимость бизнеса. </w:t>
            </w:r>
            <w:r w:rsidRPr="005E750C">
              <w:rPr>
                <w:rFonts w:ascii="Times New Roman" w:eastAsia="Times New Roman" w:hAnsi="Times New Roman" w:cs="Times New Roman"/>
                <w:bCs/>
                <w:sz w:val="24"/>
                <w:szCs w:val="24"/>
                <w:lang w:eastAsia="ru-RU"/>
              </w:rPr>
              <w:t xml:space="preserve"> </w:t>
            </w:r>
          </w:p>
        </w:tc>
      </w:tr>
      <w:tr w:rsidR="002B4791" w:rsidRPr="005E750C" w14:paraId="391BAAA9" w14:textId="77777777" w:rsidTr="00B44FC0">
        <w:trPr>
          <w:trHeight w:val="3528"/>
        </w:trPr>
        <w:tc>
          <w:tcPr>
            <w:tcW w:w="1565" w:type="dxa"/>
            <w:vMerge/>
          </w:tcPr>
          <w:p w14:paraId="4E1AB093" w14:textId="77777777" w:rsidR="002B4791" w:rsidRPr="005E750C" w:rsidRDefault="002B4791" w:rsidP="005E75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42" w:type="dxa"/>
            <w:vMerge/>
          </w:tcPr>
          <w:p w14:paraId="70F4CE9E" w14:textId="77777777" w:rsidR="002B4791" w:rsidRPr="005E750C" w:rsidRDefault="002B4791"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342" w:type="dxa"/>
          </w:tcPr>
          <w:p w14:paraId="7AA76DB8" w14:textId="7BA33B14" w:rsidR="002B4791" w:rsidRPr="005E750C" w:rsidRDefault="00AD75E5" w:rsidP="005E750C">
            <w:pPr>
              <w:pStyle w:val="af1"/>
              <w:numPr>
                <w:ilvl w:val="0"/>
                <w:numId w:val="10"/>
              </w:numPr>
              <w:ind w:left="264" w:right="-110" w:hanging="263"/>
            </w:pPr>
            <w:r w:rsidRPr="005E750C">
              <w:t xml:space="preserve">Проводит расчёты эффективности реальных и финансовых инвестиций, принимает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 </w:t>
            </w:r>
            <w:r w:rsidR="002B4791" w:rsidRPr="005E750C">
              <w:t xml:space="preserve">  </w:t>
            </w:r>
          </w:p>
        </w:tc>
        <w:tc>
          <w:tcPr>
            <w:tcW w:w="3685" w:type="dxa"/>
          </w:tcPr>
          <w:p w14:paraId="32E1928C" w14:textId="290369F0" w:rsidR="002B4791" w:rsidRPr="005E750C" w:rsidRDefault="002B4791" w:rsidP="005E750C">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E750C">
              <w:rPr>
                <w:rFonts w:ascii="Times New Roman" w:eastAsia="Times New Roman" w:hAnsi="Times New Roman" w:cs="Times New Roman"/>
                <w:b/>
                <w:sz w:val="24"/>
                <w:szCs w:val="24"/>
                <w:lang w:eastAsia="ru-RU"/>
              </w:rPr>
              <w:t xml:space="preserve">Знать </w:t>
            </w:r>
            <w:r w:rsidR="006C05BE" w:rsidRPr="005E750C">
              <w:rPr>
                <w:rFonts w:ascii="Times New Roman" w:eastAsia="Times New Roman" w:hAnsi="Times New Roman" w:cs="Times New Roman"/>
                <w:bCs/>
                <w:sz w:val="24"/>
                <w:szCs w:val="24"/>
                <w:lang w:eastAsia="ru-RU"/>
              </w:rPr>
              <w:t xml:space="preserve">показатели оценки инвестиционной привлекательности и эффективности инвестиционных проектов; показатели, характеризующие политику финансирования организации. </w:t>
            </w:r>
          </w:p>
          <w:p w14:paraId="04292276" w14:textId="736FCDDD" w:rsidR="002B4791" w:rsidRPr="005E750C" w:rsidRDefault="002B4791" w:rsidP="005E750C">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E750C">
              <w:rPr>
                <w:rFonts w:ascii="Times New Roman" w:eastAsia="Times New Roman" w:hAnsi="Times New Roman" w:cs="Times New Roman"/>
                <w:b/>
                <w:sz w:val="24"/>
                <w:szCs w:val="24"/>
                <w:lang w:eastAsia="ru-RU"/>
              </w:rPr>
              <w:t>Уметь</w:t>
            </w:r>
            <w:r w:rsidRPr="005E750C">
              <w:rPr>
                <w:rFonts w:ascii="Times New Roman" w:eastAsia="Times New Roman" w:hAnsi="Times New Roman" w:cs="Times New Roman"/>
                <w:bCs/>
                <w:sz w:val="24"/>
                <w:szCs w:val="24"/>
                <w:lang w:eastAsia="ru-RU"/>
              </w:rPr>
              <w:t xml:space="preserve"> проводить оценку стоимости привлечения различных источников финансирования деятельности компании, оценивать уровень доступности финансирования, управлять кредитным рейтингом и инвестиционной привлекательностью компании. </w:t>
            </w:r>
          </w:p>
        </w:tc>
      </w:tr>
    </w:tbl>
    <w:p w14:paraId="301FFBAF" w14:textId="77777777" w:rsidR="00E11886" w:rsidRPr="005E750C" w:rsidRDefault="00E11886" w:rsidP="005E750C">
      <w:pPr>
        <w:spacing w:after="0" w:line="240" w:lineRule="auto"/>
      </w:pPr>
      <w:bookmarkStart w:id="14" w:name="_Toc68554375"/>
      <w:bookmarkStart w:id="15" w:name="_Toc68554681"/>
      <w:bookmarkEnd w:id="11"/>
      <w:bookmarkEnd w:id="12"/>
      <w:bookmarkEnd w:id="13"/>
    </w:p>
    <w:p w14:paraId="1C8DEF2F" w14:textId="32C0F912" w:rsidR="005F6C00" w:rsidRPr="005E750C" w:rsidRDefault="005F6C00" w:rsidP="005E750C">
      <w:pPr>
        <w:pStyle w:val="1"/>
        <w:rPr>
          <w:rFonts w:eastAsia="Calibri"/>
        </w:rPr>
      </w:pPr>
      <w:bookmarkStart w:id="16" w:name="_Toc121428068"/>
      <w:r w:rsidRPr="005E750C">
        <w:rPr>
          <w:rFonts w:eastAsia="Calibri"/>
        </w:rPr>
        <w:t>3. Место дисциплины в структуре образовательной программы</w:t>
      </w:r>
      <w:bookmarkEnd w:id="5"/>
      <w:bookmarkEnd w:id="14"/>
      <w:bookmarkEnd w:id="15"/>
      <w:bookmarkEnd w:id="16"/>
    </w:p>
    <w:p w14:paraId="55BC3732" w14:textId="77777777" w:rsidR="005464A0" w:rsidRPr="005E750C" w:rsidRDefault="005464A0" w:rsidP="005E750C">
      <w:pPr>
        <w:spacing w:after="0" w:line="240" w:lineRule="auto"/>
        <w:rPr>
          <w:rFonts w:ascii="Times New Roman" w:hAnsi="Times New Roman" w:cs="Times New Roman"/>
          <w:lang w:eastAsia="ru-RU"/>
        </w:rPr>
      </w:pPr>
    </w:p>
    <w:p w14:paraId="0C1DB286" w14:textId="17265FAE" w:rsidR="001A4271" w:rsidRPr="005E750C" w:rsidRDefault="005A59BA" w:rsidP="005E750C">
      <w:pPr>
        <w:tabs>
          <w:tab w:val="left" w:pos="993"/>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Дис</w:t>
      </w:r>
      <w:r w:rsidR="00FA52BC" w:rsidRPr="005E750C">
        <w:rPr>
          <w:rFonts w:ascii="Times New Roman" w:eastAsia="Times New Roman" w:hAnsi="Times New Roman" w:cs="Times New Roman"/>
          <w:sz w:val="28"/>
          <w:szCs w:val="28"/>
          <w:lang w:eastAsia="ru-RU"/>
        </w:rPr>
        <w:t>циплина «</w:t>
      </w:r>
      <w:r w:rsidR="00FA1541" w:rsidRPr="005E750C">
        <w:rPr>
          <w:rFonts w:ascii="Times New Roman" w:hAnsi="Times New Roman" w:cs="Times New Roman"/>
          <w:sz w:val="28"/>
          <w:szCs w:val="28"/>
          <w:lang w:eastAsia="ru-RU"/>
        </w:rPr>
        <w:t>Финансовый менеджмент</w:t>
      </w:r>
      <w:r w:rsidR="00FA52BC" w:rsidRPr="005E750C">
        <w:rPr>
          <w:rFonts w:ascii="Times New Roman" w:eastAsia="Times New Roman" w:hAnsi="Times New Roman" w:cs="Times New Roman"/>
          <w:sz w:val="28"/>
          <w:szCs w:val="28"/>
          <w:lang w:eastAsia="ru-RU"/>
        </w:rPr>
        <w:t>»</w:t>
      </w:r>
      <w:r w:rsidR="00A53351" w:rsidRPr="005E750C">
        <w:rPr>
          <w:rFonts w:ascii="Times New Roman" w:eastAsia="Times New Roman" w:hAnsi="Times New Roman" w:cs="Times New Roman"/>
          <w:sz w:val="28"/>
          <w:szCs w:val="28"/>
          <w:lang w:eastAsia="ru-RU"/>
        </w:rPr>
        <w:t xml:space="preserve"> </w:t>
      </w:r>
      <w:r w:rsidR="008B79CB" w:rsidRPr="005E750C">
        <w:rPr>
          <w:rFonts w:ascii="Times New Roman" w:eastAsia="Times New Roman" w:hAnsi="Times New Roman" w:cs="Times New Roman"/>
          <w:sz w:val="28"/>
          <w:szCs w:val="28"/>
          <w:lang w:eastAsia="ru-RU"/>
        </w:rPr>
        <w:t xml:space="preserve">относится </w:t>
      </w:r>
      <w:r w:rsidR="003C2923" w:rsidRPr="005E750C">
        <w:rPr>
          <w:rFonts w:ascii="Times New Roman" w:eastAsia="Times New Roman" w:hAnsi="Times New Roman" w:cs="Times New Roman"/>
          <w:sz w:val="28"/>
          <w:szCs w:val="28"/>
          <w:lang w:eastAsia="ru-RU"/>
        </w:rPr>
        <w:t xml:space="preserve">к </w:t>
      </w:r>
      <w:proofErr w:type="spellStart"/>
      <w:r w:rsidR="005F0053" w:rsidRPr="005E750C">
        <w:rPr>
          <w:rFonts w:ascii="Times New Roman" w:eastAsia="Times New Roman" w:hAnsi="Times New Roman" w:cs="Times New Roman"/>
          <w:sz w:val="28"/>
          <w:szCs w:val="28"/>
          <w:lang w:eastAsia="ru-RU"/>
        </w:rPr>
        <w:t>общефакультетскому</w:t>
      </w:r>
      <w:proofErr w:type="spellEnd"/>
      <w:r w:rsidR="005F0053" w:rsidRPr="005E750C">
        <w:rPr>
          <w:rFonts w:ascii="Times New Roman" w:eastAsia="Times New Roman" w:hAnsi="Times New Roman" w:cs="Times New Roman"/>
          <w:sz w:val="28"/>
          <w:szCs w:val="28"/>
          <w:lang w:eastAsia="ru-RU"/>
        </w:rPr>
        <w:t xml:space="preserve"> (</w:t>
      </w:r>
      <w:proofErr w:type="spellStart"/>
      <w:r w:rsidR="005F0053" w:rsidRPr="005E750C">
        <w:rPr>
          <w:rFonts w:ascii="Times New Roman" w:eastAsia="Times New Roman" w:hAnsi="Times New Roman" w:cs="Times New Roman"/>
          <w:sz w:val="28"/>
          <w:szCs w:val="28"/>
          <w:lang w:eastAsia="ru-RU"/>
        </w:rPr>
        <w:t>предпрофильному</w:t>
      </w:r>
      <w:proofErr w:type="spellEnd"/>
      <w:r w:rsidR="005F0053" w:rsidRPr="005E750C">
        <w:rPr>
          <w:rFonts w:ascii="Times New Roman" w:eastAsia="Times New Roman" w:hAnsi="Times New Roman" w:cs="Times New Roman"/>
          <w:sz w:val="28"/>
          <w:szCs w:val="28"/>
          <w:lang w:eastAsia="ru-RU"/>
        </w:rPr>
        <w:t>) циклу</w:t>
      </w:r>
      <w:r w:rsidR="00475307" w:rsidRPr="005E750C">
        <w:rPr>
          <w:rFonts w:ascii="Times New Roman" w:eastAsia="Times New Roman" w:hAnsi="Times New Roman" w:cs="Times New Roman"/>
          <w:sz w:val="28"/>
          <w:szCs w:val="28"/>
          <w:lang w:eastAsia="ru-RU"/>
        </w:rPr>
        <w:t xml:space="preserve"> образовательн</w:t>
      </w:r>
      <w:r w:rsidR="00812184" w:rsidRPr="005E750C">
        <w:rPr>
          <w:rFonts w:ascii="Times New Roman" w:eastAsia="Times New Roman" w:hAnsi="Times New Roman" w:cs="Times New Roman"/>
          <w:sz w:val="28"/>
          <w:szCs w:val="28"/>
          <w:lang w:eastAsia="ru-RU"/>
        </w:rPr>
        <w:t>ых</w:t>
      </w:r>
      <w:r w:rsidR="00475307" w:rsidRPr="005E750C">
        <w:rPr>
          <w:rFonts w:ascii="Times New Roman" w:eastAsia="Times New Roman" w:hAnsi="Times New Roman" w:cs="Times New Roman"/>
          <w:sz w:val="28"/>
          <w:szCs w:val="28"/>
          <w:lang w:eastAsia="ru-RU"/>
        </w:rPr>
        <w:t xml:space="preserve"> програм</w:t>
      </w:r>
      <w:r w:rsidR="00812184" w:rsidRPr="005E750C">
        <w:rPr>
          <w:rFonts w:ascii="Times New Roman" w:eastAsia="Times New Roman" w:hAnsi="Times New Roman" w:cs="Times New Roman"/>
          <w:sz w:val="28"/>
          <w:szCs w:val="28"/>
          <w:lang w:eastAsia="ru-RU"/>
        </w:rPr>
        <w:t>м</w:t>
      </w:r>
      <w:r w:rsidR="00475307" w:rsidRPr="005E750C">
        <w:rPr>
          <w:rFonts w:ascii="Times New Roman" w:eastAsia="Times New Roman" w:hAnsi="Times New Roman" w:cs="Times New Roman"/>
          <w:sz w:val="28"/>
          <w:szCs w:val="28"/>
          <w:lang w:eastAsia="ru-RU"/>
        </w:rPr>
        <w:t xml:space="preserve"> по направлению подготовки 38.03.02 «Менеджмент»</w:t>
      </w:r>
      <w:r w:rsidR="00AD75E5" w:rsidRPr="005E750C">
        <w:rPr>
          <w:rFonts w:ascii="Times New Roman" w:eastAsia="Times New Roman" w:hAnsi="Times New Roman" w:cs="Times New Roman"/>
          <w:sz w:val="28"/>
          <w:szCs w:val="28"/>
          <w:lang w:eastAsia="ru-RU"/>
        </w:rPr>
        <w:t>.</w:t>
      </w:r>
    </w:p>
    <w:p w14:paraId="0FB9ED7A" w14:textId="2D5F78DA" w:rsidR="00DD734F" w:rsidRPr="005E750C" w:rsidRDefault="00DD734F" w:rsidP="005E750C">
      <w:pPr>
        <w:pStyle w:val="1"/>
      </w:pPr>
      <w:bookmarkStart w:id="17" w:name="_Toc121428069"/>
      <w:bookmarkStart w:id="18" w:name="_Hlk494644112"/>
      <w:r w:rsidRPr="005E750C">
        <w:t xml:space="preserve">4. </w:t>
      </w:r>
      <w:bookmarkStart w:id="19" w:name="_Toc53491835"/>
      <w:r w:rsidR="00D32156" w:rsidRPr="005E750C">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17"/>
      <w:bookmarkEnd w:id="19"/>
    </w:p>
    <w:p w14:paraId="5AF8348C" w14:textId="77777777" w:rsidR="00DF78B1" w:rsidRPr="005E750C" w:rsidRDefault="00DF78B1" w:rsidP="005E750C">
      <w:pPr>
        <w:tabs>
          <w:tab w:val="right" w:pos="851"/>
        </w:tabs>
        <w:spacing w:after="0" w:line="240" w:lineRule="auto"/>
        <w:ind w:firstLine="709"/>
        <w:jc w:val="right"/>
        <w:rPr>
          <w:rFonts w:ascii="Times New Roman" w:eastAsia="Times New Roman" w:hAnsi="Times New Roman" w:cs="Times New Roman"/>
          <w:sz w:val="28"/>
          <w:szCs w:val="28"/>
          <w:lang w:eastAsia="ru-RU"/>
        </w:rPr>
      </w:pPr>
    </w:p>
    <w:p w14:paraId="6AD81492" w14:textId="4C700F1C" w:rsidR="00DD734F" w:rsidRPr="005E750C" w:rsidRDefault="00DD734F" w:rsidP="005E750C">
      <w:pPr>
        <w:tabs>
          <w:tab w:val="right" w:pos="851"/>
        </w:tabs>
        <w:spacing w:after="0" w:line="240" w:lineRule="auto"/>
        <w:ind w:firstLine="709"/>
        <w:jc w:val="right"/>
        <w:rPr>
          <w:rFonts w:ascii="Times New Roman" w:eastAsia="Times New Roman" w:hAnsi="Times New Roman" w:cs="Times New Roman"/>
          <w:sz w:val="28"/>
          <w:szCs w:val="28"/>
          <w:lang w:eastAsia="ru-RU"/>
        </w:rPr>
      </w:pPr>
      <w:bookmarkStart w:id="20" w:name="_Hlk98674034"/>
      <w:r w:rsidRPr="005E750C">
        <w:rPr>
          <w:rFonts w:ascii="Times New Roman" w:eastAsia="Times New Roman" w:hAnsi="Times New Roman" w:cs="Times New Roman"/>
          <w:sz w:val="28"/>
          <w:szCs w:val="28"/>
          <w:lang w:eastAsia="ru-RU"/>
        </w:rPr>
        <w:t>Таблица 1</w:t>
      </w:r>
    </w:p>
    <w:p w14:paraId="02008802" w14:textId="4FDC5B36" w:rsidR="005C7D44" w:rsidRPr="005E750C" w:rsidRDefault="005C7D44" w:rsidP="005E750C">
      <w:pPr>
        <w:tabs>
          <w:tab w:val="right" w:pos="851"/>
        </w:tabs>
        <w:spacing w:after="0" w:line="240" w:lineRule="auto"/>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 xml:space="preserve">Очная форма обучения / </w:t>
      </w:r>
      <w:r w:rsidR="005F0053" w:rsidRPr="005E750C">
        <w:rPr>
          <w:rFonts w:ascii="Times New Roman" w:eastAsia="Times New Roman" w:hAnsi="Times New Roman" w:cs="Times New Roman"/>
          <w:sz w:val="28"/>
          <w:szCs w:val="28"/>
          <w:lang w:eastAsia="ru-RU"/>
        </w:rPr>
        <w:t>Очно-заочная форма обучения/ О</w:t>
      </w:r>
      <w:r w:rsidRPr="005E750C">
        <w:rPr>
          <w:rFonts w:ascii="Times New Roman" w:eastAsia="Times New Roman" w:hAnsi="Times New Roman" w:cs="Times New Roman"/>
          <w:sz w:val="28"/>
          <w:szCs w:val="28"/>
          <w:lang w:eastAsia="ru-RU"/>
        </w:rPr>
        <w:t xml:space="preserve">чно-заочная </w:t>
      </w:r>
      <w:r w:rsidR="005F0053" w:rsidRPr="005E750C">
        <w:rPr>
          <w:rFonts w:ascii="Times New Roman" w:eastAsia="Times New Roman" w:hAnsi="Times New Roman" w:cs="Times New Roman"/>
          <w:sz w:val="28"/>
          <w:szCs w:val="28"/>
          <w:lang w:eastAsia="ru-RU"/>
        </w:rPr>
        <w:t>форма обучения (Институт онлайн-образования)</w:t>
      </w:r>
    </w:p>
    <w:p w14:paraId="7E9A082A" w14:textId="77777777" w:rsidR="00DD734F" w:rsidRPr="005E750C" w:rsidRDefault="00DD734F" w:rsidP="005E750C">
      <w:pPr>
        <w:keepNext/>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21" w:name="_Hlk148880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8"/>
        <w:gridCol w:w="2627"/>
        <w:gridCol w:w="2623"/>
      </w:tblGrid>
      <w:tr w:rsidR="00AA41BA" w:rsidRPr="005E750C" w14:paraId="10C4212B" w14:textId="77777777" w:rsidTr="00786DFE">
        <w:trPr>
          <w:trHeight w:val="624"/>
        </w:trPr>
        <w:tc>
          <w:tcPr>
            <w:tcW w:w="2274" w:type="pct"/>
            <w:tcBorders>
              <w:top w:val="single" w:sz="4" w:space="0" w:color="auto"/>
              <w:left w:val="single" w:sz="4" w:space="0" w:color="auto"/>
              <w:right w:val="single" w:sz="4" w:space="0" w:color="auto"/>
            </w:tcBorders>
            <w:shd w:val="clear" w:color="auto" w:fill="auto"/>
            <w:vAlign w:val="center"/>
          </w:tcPr>
          <w:p w14:paraId="76383F72" w14:textId="77777777" w:rsidR="00AA41BA" w:rsidRPr="005E750C" w:rsidRDefault="00AA41BA"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bookmarkStart w:id="22" w:name="_Hlk110582778"/>
            <w:r w:rsidRPr="005E750C">
              <w:rPr>
                <w:rFonts w:ascii="Times New Roman" w:eastAsia="Times New Roman" w:hAnsi="Times New Roman" w:cs="Times New Roman"/>
                <w:b/>
                <w:sz w:val="24"/>
                <w:szCs w:val="24"/>
                <w:lang w:eastAsia="ru-RU"/>
              </w:rPr>
              <w:t>Вид учебной работы по дисциплине</w:t>
            </w:r>
          </w:p>
        </w:tc>
        <w:tc>
          <w:tcPr>
            <w:tcW w:w="1364" w:type="pct"/>
            <w:tcBorders>
              <w:top w:val="single" w:sz="4" w:space="0" w:color="auto"/>
              <w:left w:val="single" w:sz="4" w:space="0" w:color="auto"/>
              <w:right w:val="single" w:sz="4" w:space="0" w:color="auto"/>
            </w:tcBorders>
            <w:shd w:val="clear" w:color="auto" w:fill="auto"/>
            <w:vAlign w:val="center"/>
          </w:tcPr>
          <w:p w14:paraId="66E6F2EB" w14:textId="77777777" w:rsidR="00AA41BA" w:rsidRPr="005E750C" w:rsidRDefault="00AA41BA"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t>Всего (в з/е и часах)</w:t>
            </w:r>
          </w:p>
        </w:tc>
        <w:tc>
          <w:tcPr>
            <w:tcW w:w="1362" w:type="pct"/>
            <w:tcBorders>
              <w:top w:val="single" w:sz="4" w:space="0" w:color="auto"/>
              <w:left w:val="single" w:sz="4" w:space="0" w:color="auto"/>
              <w:right w:val="single" w:sz="4" w:space="0" w:color="auto"/>
            </w:tcBorders>
            <w:vAlign w:val="center"/>
          </w:tcPr>
          <w:p w14:paraId="6E03580D" w14:textId="77777777" w:rsidR="00AA41BA" w:rsidRPr="005E750C" w:rsidRDefault="00AA41BA"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1C9EAEDC" w14:textId="2AF9FB9D" w:rsidR="00AA41BA" w:rsidRPr="005E750C" w:rsidRDefault="00AA41BA"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t xml:space="preserve">Семестр </w:t>
            </w:r>
            <w:r w:rsidR="00FA1541" w:rsidRPr="005E750C">
              <w:rPr>
                <w:rFonts w:ascii="Times New Roman" w:eastAsia="Times New Roman" w:hAnsi="Times New Roman" w:cs="Times New Roman"/>
                <w:b/>
                <w:sz w:val="24"/>
                <w:szCs w:val="24"/>
                <w:lang w:eastAsia="ru-RU"/>
              </w:rPr>
              <w:t>5</w:t>
            </w:r>
            <w:r w:rsidR="005F0053" w:rsidRPr="005E750C">
              <w:rPr>
                <w:rFonts w:ascii="Times New Roman" w:eastAsia="Times New Roman" w:hAnsi="Times New Roman" w:cs="Times New Roman"/>
                <w:b/>
                <w:sz w:val="24"/>
                <w:szCs w:val="24"/>
                <w:lang w:eastAsia="ru-RU"/>
              </w:rPr>
              <w:t xml:space="preserve"> / 6 / 7</w:t>
            </w:r>
          </w:p>
          <w:p w14:paraId="69E6017F" w14:textId="77777777" w:rsidR="00AA41BA" w:rsidRPr="005E750C" w:rsidRDefault="00AA41BA"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AA41BA" w:rsidRPr="005E750C" w14:paraId="64550E91" w14:textId="77777777" w:rsidTr="00786DFE">
        <w:trPr>
          <w:trHeight w:val="510"/>
        </w:trPr>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4F3939EC" w14:textId="77777777" w:rsidR="00AA41BA" w:rsidRPr="005E750C" w:rsidRDefault="00AA41BA"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lastRenderedPageBreak/>
              <w:t xml:space="preserve">Общая трудоемкость дисциплины </w:t>
            </w:r>
          </w:p>
        </w:tc>
        <w:tc>
          <w:tcPr>
            <w:tcW w:w="1364" w:type="pct"/>
            <w:tcBorders>
              <w:top w:val="single" w:sz="4" w:space="0" w:color="auto"/>
              <w:left w:val="single" w:sz="4" w:space="0" w:color="auto"/>
              <w:bottom w:val="single" w:sz="4" w:space="0" w:color="auto"/>
              <w:right w:val="single" w:sz="4" w:space="0" w:color="auto"/>
            </w:tcBorders>
            <w:shd w:val="clear" w:color="auto" w:fill="auto"/>
            <w:vAlign w:val="center"/>
          </w:tcPr>
          <w:p w14:paraId="617001A0" w14:textId="013128A2" w:rsidR="00AA41BA" w:rsidRPr="005E750C" w:rsidRDefault="00FA1541"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5</w:t>
            </w:r>
            <w:r w:rsidR="003A5091" w:rsidRPr="005E750C">
              <w:rPr>
                <w:rFonts w:ascii="Times New Roman" w:eastAsia="Times New Roman" w:hAnsi="Times New Roman" w:cs="Times New Roman"/>
                <w:sz w:val="24"/>
                <w:szCs w:val="24"/>
                <w:lang w:eastAsia="ru-RU"/>
              </w:rPr>
              <w:t xml:space="preserve"> з/е / </w:t>
            </w:r>
            <w:r w:rsidRPr="005E750C">
              <w:rPr>
                <w:rFonts w:ascii="Times New Roman" w:eastAsia="Times New Roman" w:hAnsi="Times New Roman" w:cs="Times New Roman"/>
                <w:sz w:val="24"/>
                <w:szCs w:val="24"/>
                <w:lang w:eastAsia="ru-RU"/>
              </w:rPr>
              <w:t>180</w:t>
            </w:r>
            <w:r w:rsidR="003A5091" w:rsidRPr="005E750C">
              <w:rPr>
                <w:rFonts w:ascii="Times New Roman" w:eastAsia="Times New Roman" w:hAnsi="Times New Roman" w:cs="Times New Roman"/>
                <w:sz w:val="24"/>
                <w:szCs w:val="24"/>
                <w:lang w:eastAsia="ru-RU"/>
              </w:rPr>
              <w:t xml:space="preserve"> ч.</w:t>
            </w:r>
          </w:p>
        </w:tc>
        <w:tc>
          <w:tcPr>
            <w:tcW w:w="1362" w:type="pct"/>
            <w:tcBorders>
              <w:top w:val="single" w:sz="4" w:space="0" w:color="auto"/>
              <w:left w:val="single" w:sz="4" w:space="0" w:color="auto"/>
              <w:bottom w:val="single" w:sz="4" w:space="0" w:color="auto"/>
              <w:right w:val="single" w:sz="4" w:space="0" w:color="auto"/>
            </w:tcBorders>
            <w:vAlign w:val="center"/>
          </w:tcPr>
          <w:p w14:paraId="3FBFB4E7" w14:textId="036E7F96" w:rsidR="00AA41BA" w:rsidRPr="005E750C" w:rsidRDefault="00FA1541"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5</w:t>
            </w:r>
            <w:r w:rsidR="007A6407" w:rsidRPr="005E750C">
              <w:rPr>
                <w:rFonts w:ascii="Times New Roman" w:eastAsia="Times New Roman" w:hAnsi="Times New Roman" w:cs="Times New Roman"/>
                <w:sz w:val="24"/>
                <w:szCs w:val="24"/>
                <w:lang w:eastAsia="ru-RU"/>
              </w:rPr>
              <w:t xml:space="preserve"> з/е / </w:t>
            </w:r>
            <w:r w:rsidRPr="005E750C">
              <w:rPr>
                <w:rFonts w:ascii="Times New Roman" w:eastAsia="Times New Roman" w:hAnsi="Times New Roman" w:cs="Times New Roman"/>
                <w:sz w:val="24"/>
                <w:szCs w:val="24"/>
                <w:lang w:eastAsia="ru-RU"/>
              </w:rPr>
              <w:t>180</w:t>
            </w:r>
            <w:r w:rsidR="007A6407" w:rsidRPr="005E750C">
              <w:rPr>
                <w:rFonts w:ascii="Times New Roman" w:eastAsia="Times New Roman" w:hAnsi="Times New Roman" w:cs="Times New Roman"/>
                <w:sz w:val="24"/>
                <w:szCs w:val="24"/>
                <w:lang w:eastAsia="ru-RU"/>
              </w:rPr>
              <w:t xml:space="preserve"> ч.</w:t>
            </w:r>
          </w:p>
        </w:tc>
      </w:tr>
      <w:tr w:rsidR="005F0053" w:rsidRPr="005E750C" w14:paraId="461E7E01" w14:textId="77777777" w:rsidTr="00786DFE">
        <w:trPr>
          <w:trHeight w:val="397"/>
        </w:trPr>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2E1CBB73" w14:textId="77777777"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5E750C">
              <w:rPr>
                <w:rFonts w:ascii="Times New Roman" w:eastAsia="Times New Roman" w:hAnsi="Times New Roman" w:cs="Times New Roman"/>
                <w:b/>
                <w:i/>
                <w:sz w:val="24"/>
                <w:szCs w:val="24"/>
                <w:lang w:eastAsia="ru-RU"/>
              </w:rPr>
              <w:t xml:space="preserve">Контактная работа - Аудиторные занятия </w:t>
            </w:r>
          </w:p>
        </w:tc>
        <w:tc>
          <w:tcPr>
            <w:tcW w:w="1364" w:type="pct"/>
            <w:tcBorders>
              <w:top w:val="single" w:sz="4" w:space="0" w:color="auto"/>
              <w:left w:val="single" w:sz="4" w:space="0" w:color="auto"/>
              <w:bottom w:val="single" w:sz="4" w:space="0" w:color="auto"/>
              <w:right w:val="single" w:sz="4" w:space="0" w:color="auto"/>
            </w:tcBorders>
            <w:shd w:val="clear" w:color="auto" w:fill="auto"/>
            <w:vAlign w:val="center"/>
          </w:tcPr>
          <w:p w14:paraId="1F4FFE66" w14:textId="66A5B8CE"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 xml:space="preserve">68 / 48 / 34 </w:t>
            </w:r>
          </w:p>
        </w:tc>
        <w:tc>
          <w:tcPr>
            <w:tcW w:w="1362" w:type="pct"/>
            <w:tcBorders>
              <w:top w:val="single" w:sz="4" w:space="0" w:color="auto"/>
              <w:left w:val="single" w:sz="4" w:space="0" w:color="auto"/>
              <w:bottom w:val="single" w:sz="4" w:space="0" w:color="auto"/>
              <w:right w:val="single" w:sz="4" w:space="0" w:color="auto"/>
            </w:tcBorders>
            <w:vAlign w:val="center"/>
          </w:tcPr>
          <w:p w14:paraId="68B6D06E" w14:textId="3ADAEFA1"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 xml:space="preserve">68 / 48 / 34 </w:t>
            </w:r>
          </w:p>
        </w:tc>
      </w:tr>
      <w:tr w:rsidR="005F0053" w:rsidRPr="005E750C" w14:paraId="24BF8EEF" w14:textId="77777777" w:rsidTr="00786DFE">
        <w:trPr>
          <w:trHeight w:val="397"/>
        </w:trPr>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1AD4C1DC" w14:textId="77777777"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E750C">
              <w:rPr>
                <w:rFonts w:ascii="Times New Roman" w:eastAsia="Times New Roman" w:hAnsi="Times New Roman" w:cs="Times New Roman"/>
                <w:i/>
                <w:sz w:val="24"/>
                <w:szCs w:val="24"/>
                <w:lang w:eastAsia="ru-RU"/>
              </w:rPr>
              <w:t xml:space="preserve">Лекции </w:t>
            </w:r>
          </w:p>
        </w:tc>
        <w:tc>
          <w:tcPr>
            <w:tcW w:w="1364" w:type="pct"/>
            <w:tcBorders>
              <w:top w:val="single" w:sz="4" w:space="0" w:color="auto"/>
              <w:left w:val="single" w:sz="4" w:space="0" w:color="auto"/>
              <w:bottom w:val="single" w:sz="4" w:space="0" w:color="auto"/>
              <w:right w:val="single" w:sz="4" w:space="0" w:color="auto"/>
            </w:tcBorders>
            <w:shd w:val="clear" w:color="auto" w:fill="auto"/>
            <w:vAlign w:val="center"/>
          </w:tcPr>
          <w:p w14:paraId="6F1DD210" w14:textId="6A06303A"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34 / 16 / 16</w:t>
            </w:r>
          </w:p>
        </w:tc>
        <w:tc>
          <w:tcPr>
            <w:tcW w:w="1362" w:type="pct"/>
            <w:tcBorders>
              <w:top w:val="single" w:sz="4" w:space="0" w:color="auto"/>
              <w:left w:val="single" w:sz="4" w:space="0" w:color="auto"/>
              <w:bottom w:val="single" w:sz="4" w:space="0" w:color="auto"/>
              <w:right w:val="single" w:sz="4" w:space="0" w:color="auto"/>
            </w:tcBorders>
            <w:vAlign w:val="center"/>
          </w:tcPr>
          <w:p w14:paraId="32C0AAA6" w14:textId="1D5EC84E"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34 / 16 / 16</w:t>
            </w:r>
          </w:p>
        </w:tc>
      </w:tr>
      <w:tr w:rsidR="005F0053" w:rsidRPr="005E750C" w14:paraId="29A22581" w14:textId="77777777" w:rsidTr="00786DFE">
        <w:trPr>
          <w:trHeight w:val="397"/>
        </w:trPr>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63DB1F9E" w14:textId="77777777"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E750C">
              <w:rPr>
                <w:rFonts w:ascii="Times New Roman" w:eastAsia="Times New Roman" w:hAnsi="Times New Roman" w:cs="Times New Roman"/>
                <w:i/>
                <w:sz w:val="24"/>
                <w:szCs w:val="24"/>
                <w:lang w:eastAsia="ru-RU"/>
              </w:rPr>
              <w:t xml:space="preserve">Семинары, практические занятия  </w:t>
            </w:r>
          </w:p>
        </w:tc>
        <w:tc>
          <w:tcPr>
            <w:tcW w:w="1364" w:type="pct"/>
            <w:tcBorders>
              <w:top w:val="single" w:sz="4" w:space="0" w:color="auto"/>
              <w:left w:val="single" w:sz="4" w:space="0" w:color="auto"/>
              <w:bottom w:val="single" w:sz="4" w:space="0" w:color="auto"/>
              <w:right w:val="single" w:sz="4" w:space="0" w:color="auto"/>
            </w:tcBorders>
            <w:shd w:val="clear" w:color="auto" w:fill="auto"/>
            <w:vAlign w:val="center"/>
          </w:tcPr>
          <w:p w14:paraId="6858E476" w14:textId="1A683380"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 xml:space="preserve">34 / 32 / 18 </w:t>
            </w:r>
          </w:p>
        </w:tc>
        <w:tc>
          <w:tcPr>
            <w:tcW w:w="1362" w:type="pct"/>
            <w:tcBorders>
              <w:top w:val="single" w:sz="4" w:space="0" w:color="auto"/>
              <w:left w:val="single" w:sz="4" w:space="0" w:color="auto"/>
              <w:bottom w:val="single" w:sz="4" w:space="0" w:color="auto"/>
              <w:right w:val="single" w:sz="4" w:space="0" w:color="auto"/>
            </w:tcBorders>
            <w:vAlign w:val="center"/>
          </w:tcPr>
          <w:p w14:paraId="7C785CA3" w14:textId="523782F5"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 xml:space="preserve">34 / 32 / 18 </w:t>
            </w:r>
          </w:p>
        </w:tc>
      </w:tr>
      <w:tr w:rsidR="005F0053" w:rsidRPr="005E750C" w14:paraId="74E00E42" w14:textId="77777777" w:rsidTr="00786DFE">
        <w:trPr>
          <w:trHeight w:val="397"/>
        </w:trPr>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4C857DC2" w14:textId="77777777"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5E750C">
              <w:rPr>
                <w:rFonts w:ascii="Times New Roman" w:eastAsia="Times New Roman" w:hAnsi="Times New Roman" w:cs="Times New Roman"/>
                <w:b/>
                <w:i/>
                <w:sz w:val="24"/>
                <w:szCs w:val="24"/>
                <w:lang w:eastAsia="ru-RU"/>
              </w:rPr>
              <w:t>Самостоятельная работа</w:t>
            </w:r>
          </w:p>
        </w:tc>
        <w:tc>
          <w:tcPr>
            <w:tcW w:w="1364" w:type="pct"/>
            <w:tcBorders>
              <w:top w:val="single" w:sz="4" w:space="0" w:color="auto"/>
              <w:left w:val="single" w:sz="4" w:space="0" w:color="auto"/>
              <w:bottom w:val="single" w:sz="4" w:space="0" w:color="auto"/>
              <w:right w:val="single" w:sz="4" w:space="0" w:color="auto"/>
            </w:tcBorders>
            <w:shd w:val="clear" w:color="auto" w:fill="auto"/>
            <w:vAlign w:val="center"/>
          </w:tcPr>
          <w:p w14:paraId="383668A6" w14:textId="2A3809CA"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112 / 132 / 146</w:t>
            </w:r>
          </w:p>
        </w:tc>
        <w:tc>
          <w:tcPr>
            <w:tcW w:w="1362" w:type="pct"/>
            <w:tcBorders>
              <w:top w:val="single" w:sz="4" w:space="0" w:color="auto"/>
              <w:left w:val="single" w:sz="4" w:space="0" w:color="auto"/>
              <w:bottom w:val="single" w:sz="4" w:space="0" w:color="auto"/>
              <w:right w:val="single" w:sz="4" w:space="0" w:color="auto"/>
            </w:tcBorders>
            <w:vAlign w:val="center"/>
          </w:tcPr>
          <w:p w14:paraId="418341DB" w14:textId="616AAC1E" w:rsidR="005F0053" w:rsidRPr="005E750C" w:rsidRDefault="005F0053"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112 / 132 / 146</w:t>
            </w:r>
          </w:p>
        </w:tc>
      </w:tr>
      <w:tr w:rsidR="003A5091" w:rsidRPr="005E750C" w14:paraId="08A3D25D" w14:textId="77777777" w:rsidTr="00786DFE">
        <w:trPr>
          <w:trHeight w:val="397"/>
        </w:trPr>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5290027F" w14:textId="77777777" w:rsidR="003A5091" w:rsidRPr="005E750C" w:rsidRDefault="003A5091"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 xml:space="preserve">Вид текущего контроля </w:t>
            </w:r>
          </w:p>
        </w:tc>
        <w:tc>
          <w:tcPr>
            <w:tcW w:w="1364" w:type="pct"/>
            <w:tcBorders>
              <w:top w:val="single" w:sz="4" w:space="0" w:color="auto"/>
              <w:left w:val="single" w:sz="4" w:space="0" w:color="auto"/>
              <w:bottom w:val="single" w:sz="4" w:space="0" w:color="auto"/>
              <w:right w:val="single" w:sz="4" w:space="0" w:color="auto"/>
            </w:tcBorders>
            <w:shd w:val="clear" w:color="auto" w:fill="auto"/>
            <w:vAlign w:val="center"/>
          </w:tcPr>
          <w:p w14:paraId="53739A98" w14:textId="50E2E921" w:rsidR="003A5091" w:rsidRPr="005E750C" w:rsidRDefault="00FA1541" w:rsidP="005E750C">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5E750C">
              <w:rPr>
                <w:rFonts w:ascii="Times New Roman" w:eastAsia="Times New Roman" w:hAnsi="Times New Roman" w:cs="Times New Roman"/>
                <w:b/>
                <w:i/>
                <w:sz w:val="24"/>
                <w:szCs w:val="24"/>
                <w:lang w:eastAsia="ru-RU"/>
              </w:rPr>
              <w:t>Расчетно-аналитическая работа</w:t>
            </w:r>
          </w:p>
        </w:tc>
        <w:tc>
          <w:tcPr>
            <w:tcW w:w="1362" w:type="pct"/>
            <w:tcBorders>
              <w:top w:val="single" w:sz="4" w:space="0" w:color="auto"/>
              <w:left w:val="single" w:sz="4" w:space="0" w:color="auto"/>
              <w:bottom w:val="single" w:sz="4" w:space="0" w:color="auto"/>
              <w:right w:val="single" w:sz="4" w:space="0" w:color="auto"/>
            </w:tcBorders>
            <w:vAlign w:val="center"/>
          </w:tcPr>
          <w:p w14:paraId="174E6C2C" w14:textId="77769F6D" w:rsidR="003A5091" w:rsidRPr="005E750C" w:rsidRDefault="00FA1541" w:rsidP="005E750C">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5E750C">
              <w:rPr>
                <w:rFonts w:ascii="Times New Roman" w:eastAsia="Times New Roman" w:hAnsi="Times New Roman" w:cs="Times New Roman"/>
                <w:b/>
                <w:i/>
                <w:sz w:val="24"/>
                <w:szCs w:val="24"/>
                <w:lang w:eastAsia="ru-RU"/>
              </w:rPr>
              <w:t>Расчетно-аналитическая работа</w:t>
            </w:r>
          </w:p>
        </w:tc>
      </w:tr>
      <w:tr w:rsidR="003A5091" w:rsidRPr="005E750C" w14:paraId="18DF6E93" w14:textId="77777777" w:rsidTr="00786DFE">
        <w:trPr>
          <w:trHeight w:val="397"/>
        </w:trPr>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14:paraId="0FC9DEBA" w14:textId="77777777" w:rsidR="003A5091" w:rsidRPr="005E750C" w:rsidRDefault="003A5091"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Вид промежуточной аттестации</w:t>
            </w:r>
          </w:p>
        </w:tc>
        <w:tc>
          <w:tcPr>
            <w:tcW w:w="1364" w:type="pct"/>
            <w:tcBorders>
              <w:top w:val="single" w:sz="4" w:space="0" w:color="auto"/>
              <w:left w:val="single" w:sz="4" w:space="0" w:color="auto"/>
              <w:bottom w:val="single" w:sz="4" w:space="0" w:color="auto"/>
              <w:right w:val="single" w:sz="4" w:space="0" w:color="auto"/>
            </w:tcBorders>
            <w:shd w:val="clear" w:color="auto" w:fill="auto"/>
            <w:vAlign w:val="center"/>
          </w:tcPr>
          <w:p w14:paraId="4E724E1A" w14:textId="1C46448F" w:rsidR="003A5091" w:rsidRPr="005E750C" w:rsidRDefault="007A6407" w:rsidP="005E750C">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5E750C">
              <w:rPr>
                <w:rFonts w:ascii="Times New Roman" w:eastAsia="Times New Roman" w:hAnsi="Times New Roman" w:cs="Times New Roman"/>
                <w:b/>
                <w:i/>
                <w:sz w:val="24"/>
                <w:szCs w:val="24"/>
                <w:lang w:eastAsia="ru-RU"/>
              </w:rPr>
              <w:t>Экзамен</w:t>
            </w:r>
          </w:p>
        </w:tc>
        <w:tc>
          <w:tcPr>
            <w:tcW w:w="1362" w:type="pct"/>
            <w:tcBorders>
              <w:top w:val="single" w:sz="4" w:space="0" w:color="auto"/>
              <w:left w:val="single" w:sz="4" w:space="0" w:color="auto"/>
              <w:bottom w:val="single" w:sz="4" w:space="0" w:color="auto"/>
              <w:right w:val="single" w:sz="4" w:space="0" w:color="auto"/>
            </w:tcBorders>
            <w:vAlign w:val="center"/>
          </w:tcPr>
          <w:p w14:paraId="139776CB" w14:textId="7DE6ABAE" w:rsidR="003A5091" w:rsidRPr="005E750C" w:rsidRDefault="007A6407" w:rsidP="005E750C">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5E750C">
              <w:rPr>
                <w:rFonts w:ascii="Times New Roman" w:eastAsia="Times New Roman" w:hAnsi="Times New Roman" w:cs="Times New Roman"/>
                <w:b/>
                <w:i/>
                <w:sz w:val="24"/>
                <w:szCs w:val="24"/>
                <w:lang w:eastAsia="ru-RU"/>
              </w:rPr>
              <w:t>Экзамен</w:t>
            </w:r>
          </w:p>
        </w:tc>
      </w:tr>
    </w:tbl>
    <w:p w14:paraId="089BE8B9" w14:textId="77777777" w:rsidR="00181121" w:rsidRPr="005E750C" w:rsidRDefault="00181121" w:rsidP="005E750C">
      <w:pPr>
        <w:tabs>
          <w:tab w:val="right" w:pos="851"/>
        </w:tabs>
        <w:spacing w:after="0" w:line="240" w:lineRule="auto"/>
        <w:ind w:firstLine="709"/>
        <w:jc w:val="right"/>
        <w:rPr>
          <w:rFonts w:ascii="Times New Roman" w:eastAsia="Times New Roman" w:hAnsi="Times New Roman" w:cs="Times New Roman"/>
          <w:sz w:val="28"/>
          <w:szCs w:val="28"/>
          <w:lang w:eastAsia="ru-RU"/>
        </w:rPr>
      </w:pPr>
      <w:bookmarkStart w:id="23" w:name="_Toc494714914"/>
      <w:bookmarkStart w:id="24" w:name="_Toc68554376"/>
      <w:bookmarkStart w:id="25" w:name="_Toc68554682"/>
      <w:bookmarkEnd w:id="21"/>
      <w:bookmarkEnd w:id="22"/>
    </w:p>
    <w:p w14:paraId="2E951C2F" w14:textId="00F68C59" w:rsidR="009644E5" w:rsidRPr="005E750C" w:rsidRDefault="00DD734F" w:rsidP="005E750C">
      <w:pPr>
        <w:pStyle w:val="1"/>
      </w:pPr>
      <w:bookmarkStart w:id="26" w:name="_Toc121428070"/>
      <w:bookmarkEnd w:id="20"/>
      <w:r w:rsidRPr="005E750C">
        <w:rPr>
          <w:color w:val="000000" w:themeColor="text1"/>
        </w:rPr>
        <w:t xml:space="preserve">5. </w:t>
      </w:r>
      <w:bookmarkStart w:id="27" w:name="_Toc529446295"/>
      <w:bookmarkEnd w:id="23"/>
      <w:r w:rsidR="009644E5" w:rsidRPr="005E750C">
        <w:rPr>
          <w:color w:val="000000" w:themeColor="text1"/>
        </w:rPr>
        <w:t>Содержание</w:t>
      </w:r>
      <w:r w:rsidR="009644E5" w:rsidRPr="005E750C">
        <w:t xml:space="preserve"> дисциплины, структурированное по темам (разделам) дисциплины с указанием их объемов (в академических часах) и видов учебных занятий</w:t>
      </w:r>
      <w:bookmarkEnd w:id="24"/>
      <w:bookmarkEnd w:id="25"/>
      <w:bookmarkEnd w:id="26"/>
    </w:p>
    <w:p w14:paraId="48D30251" w14:textId="77777777" w:rsidR="00CA5FA1" w:rsidRPr="005E750C" w:rsidRDefault="00CA5FA1" w:rsidP="005E750C">
      <w:pPr>
        <w:spacing w:after="0" w:line="240" w:lineRule="auto"/>
        <w:rPr>
          <w:rFonts w:ascii="Times New Roman" w:hAnsi="Times New Roman" w:cs="Times New Roman"/>
          <w:lang w:eastAsia="ru-RU"/>
        </w:rPr>
      </w:pPr>
    </w:p>
    <w:p w14:paraId="296705D3" w14:textId="375C6064" w:rsidR="001734CA" w:rsidRPr="005E750C" w:rsidRDefault="001734CA" w:rsidP="005E750C">
      <w:pPr>
        <w:pStyle w:val="2"/>
        <w:spacing w:before="0" w:after="0"/>
      </w:pPr>
      <w:bookmarkStart w:id="28" w:name="_Toc68554377"/>
      <w:bookmarkStart w:id="29" w:name="_Toc68554683"/>
      <w:bookmarkStart w:id="30" w:name="_Toc121428071"/>
      <w:r w:rsidRPr="005E750C">
        <w:t>5.1. Содержание дисциплины</w:t>
      </w:r>
      <w:bookmarkEnd w:id="27"/>
      <w:bookmarkEnd w:id="28"/>
      <w:bookmarkEnd w:id="29"/>
      <w:bookmarkEnd w:id="30"/>
    </w:p>
    <w:p w14:paraId="6DEAB0FF" w14:textId="77777777" w:rsidR="00070FE8" w:rsidRPr="005E750C" w:rsidRDefault="00070FE8" w:rsidP="005E750C">
      <w:pPr>
        <w:keepNext/>
        <w:keepLines/>
        <w:spacing w:after="0" w:line="240" w:lineRule="auto"/>
        <w:ind w:firstLine="709"/>
        <w:jc w:val="both"/>
        <w:outlineLvl w:val="0"/>
        <w:rPr>
          <w:rFonts w:ascii="Times New Roman" w:eastAsia="Times New Roman" w:hAnsi="Times New Roman" w:cs="Times New Roman"/>
          <w:b/>
          <w:bCs/>
          <w:kern w:val="32"/>
          <w:sz w:val="28"/>
          <w:szCs w:val="28"/>
        </w:rPr>
      </w:pPr>
    </w:p>
    <w:p w14:paraId="12294356" w14:textId="1929B2F9" w:rsidR="00210BF6" w:rsidRPr="005E750C" w:rsidRDefault="00252FD1" w:rsidP="005E750C">
      <w:pPr>
        <w:spacing w:after="0" w:line="360" w:lineRule="auto"/>
        <w:ind w:firstLine="709"/>
        <w:jc w:val="both"/>
        <w:rPr>
          <w:rFonts w:ascii="Times New Roman" w:eastAsia="Times New Roman" w:hAnsi="Times New Roman" w:cs="Times New Roman"/>
          <w:b/>
          <w:sz w:val="28"/>
          <w:szCs w:val="28"/>
          <w:lang w:eastAsia="ru-RU"/>
        </w:rPr>
      </w:pPr>
      <w:bookmarkStart w:id="31" w:name="_Hlk98747441"/>
      <w:r w:rsidRPr="005E750C">
        <w:rPr>
          <w:rFonts w:ascii="Times New Roman" w:eastAsia="Times New Roman" w:hAnsi="Times New Roman" w:cs="Times New Roman"/>
          <w:b/>
          <w:sz w:val="28"/>
          <w:szCs w:val="28"/>
          <w:lang w:eastAsia="ru-RU"/>
        </w:rPr>
        <w:t xml:space="preserve">Тема 1. </w:t>
      </w:r>
      <w:r w:rsidR="006C05BE" w:rsidRPr="005E750C">
        <w:rPr>
          <w:rFonts w:ascii="Times New Roman" w:eastAsia="Times New Roman" w:hAnsi="Times New Roman" w:cs="Times New Roman"/>
          <w:b/>
          <w:sz w:val="28"/>
          <w:szCs w:val="28"/>
          <w:lang w:eastAsia="ru-RU"/>
        </w:rPr>
        <w:t xml:space="preserve">Цели и функции финансового менеджмента. Внешняя экономическая среда бизнеса.   </w:t>
      </w:r>
    </w:p>
    <w:p w14:paraId="52D02A10" w14:textId="0B0DD167" w:rsidR="00BA114A" w:rsidRPr="005E750C" w:rsidRDefault="00BA114A"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Организационно-правовые формы юридических лиц, являющихся коммерческими корпоративными организациями. Стадии жизненного цикла организации.</w:t>
      </w:r>
      <w:r w:rsidR="00683551" w:rsidRPr="005E750C">
        <w:rPr>
          <w:rFonts w:ascii="Times New Roman" w:eastAsia="Times New Roman" w:hAnsi="Times New Roman" w:cs="Times New Roman"/>
          <w:bCs/>
          <w:sz w:val="28"/>
          <w:szCs w:val="28"/>
          <w:lang w:eastAsia="ru-RU"/>
        </w:rPr>
        <w:t xml:space="preserve"> </w:t>
      </w:r>
    </w:p>
    <w:p w14:paraId="540EA215" w14:textId="780665D3" w:rsidR="001A627C" w:rsidRPr="005E750C" w:rsidRDefault="00BA114A"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Ценностно-ориентированный финансовый менеджмент. Агентская проблема. Концепция асимметрии информации. </w:t>
      </w:r>
      <w:r w:rsidR="00F9743A" w:rsidRPr="005E750C">
        <w:rPr>
          <w:rFonts w:ascii="Times New Roman" w:eastAsia="Times New Roman" w:hAnsi="Times New Roman" w:cs="Times New Roman"/>
          <w:bCs/>
          <w:sz w:val="28"/>
          <w:szCs w:val="28"/>
          <w:lang w:eastAsia="ru-RU"/>
        </w:rPr>
        <w:t xml:space="preserve">Концепция эффективности рынка. </w:t>
      </w:r>
      <w:r w:rsidRPr="005E750C">
        <w:rPr>
          <w:rFonts w:ascii="Times New Roman" w:eastAsia="Times New Roman" w:hAnsi="Times New Roman" w:cs="Times New Roman"/>
          <w:bCs/>
          <w:sz w:val="28"/>
          <w:szCs w:val="28"/>
          <w:lang w:eastAsia="ru-RU"/>
        </w:rPr>
        <w:t xml:space="preserve">Организационная структура компании. </w:t>
      </w:r>
      <w:r w:rsidR="00683551" w:rsidRPr="005E750C">
        <w:rPr>
          <w:rFonts w:ascii="Times New Roman" w:eastAsia="Times New Roman" w:hAnsi="Times New Roman" w:cs="Times New Roman"/>
          <w:bCs/>
          <w:sz w:val="28"/>
          <w:szCs w:val="28"/>
          <w:lang w:eastAsia="ru-RU"/>
        </w:rPr>
        <w:t>Понятие, роль и задачи финансового менеджмента</w:t>
      </w:r>
      <w:r w:rsidR="000E5FEE" w:rsidRPr="005E750C">
        <w:rPr>
          <w:rFonts w:ascii="Times New Roman" w:eastAsia="Times New Roman" w:hAnsi="Times New Roman" w:cs="Times New Roman"/>
          <w:bCs/>
          <w:sz w:val="28"/>
          <w:szCs w:val="28"/>
          <w:lang w:eastAsia="ru-RU"/>
        </w:rPr>
        <w:t>.</w:t>
      </w:r>
    </w:p>
    <w:p w14:paraId="555F18A9" w14:textId="63578752" w:rsidR="00683551" w:rsidRPr="005E750C" w:rsidRDefault="00683551"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Информационная база финансового менеджмента: внутренние и внешние источники. Бухгалтерская (финансовая) отчётность компании. Различные стандарты финансовой отчётности: причины формирования отчётности компании по разным стандартам. </w:t>
      </w:r>
    </w:p>
    <w:p w14:paraId="2FEF433C" w14:textId="0303E58C" w:rsidR="00683551" w:rsidRPr="005E750C" w:rsidRDefault="00683551"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Анализ финансовой отчётности компании. Коэффициентный анализ. Уравнение Дюпон. </w:t>
      </w:r>
      <w:r w:rsidR="00DF1D6C" w:rsidRPr="005E750C">
        <w:rPr>
          <w:rFonts w:ascii="Times New Roman" w:eastAsia="Times New Roman" w:hAnsi="Times New Roman" w:cs="Times New Roman"/>
          <w:bCs/>
          <w:sz w:val="28"/>
          <w:szCs w:val="28"/>
          <w:lang w:eastAsia="ru-RU"/>
        </w:rPr>
        <w:t>Факторы роста компании. Оценка темпов роста компании: внутренний и устойчивый рост.</w:t>
      </w:r>
    </w:p>
    <w:p w14:paraId="4789D8AB" w14:textId="0E49E36E" w:rsidR="006C05BE" w:rsidRPr="005E750C" w:rsidRDefault="006C05BE" w:rsidP="005E750C">
      <w:pPr>
        <w:spacing w:after="0" w:line="360" w:lineRule="auto"/>
        <w:ind w:firstLine="709"/>
        <w:jc w:val="both"/>
        <w:rPr>
          <w:rFonts w:ascii="Times New Roman" w:eastAsia="Times New Roman" w:hAnsi="Times New Roman" w:cs="Times New Roman"/>
          <w:bCs/>
          <w:sz w:val="28"/>
          <w:szCs w:val="28"/>
          <w:lang w:eastAsia="ru-RU"/>
        </w:rPr>
      </w:pPr>
    </w:p>
    <w:p w14:paraId="3ED91AEA" w14:textId="56C6B2F8" w:rsidR="006C05BE" w:rsidRPr="005E750C" w:rsidRDefault="006C05BE"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
          <w:sz w:val="28"/>
          <w:szCs w:val="28"/>
          <w:lang w:eastAsia="ru-RU"/>
        </w:rPr>
        <w:lastRenderedPageBreak/>
        <w:t xml:space="preserve">Тема 2. Управление оборотным капиталом.  </w:t>
      </w:r>
    </w:p>
    <w:p w14:paraId="29EA4851" w14:textId="77777777" w:rsidR="006C05BE" w:rsidRPr="005E750C" w:rsidRDefault="006C05BE"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Операционный денежный поток компании. Операционный цикл: финансовый и производственный. Постоянные и переменные затраты. Порог рентабельности. Источники финансирования операционной деятельности компании.</w:t>
      </w:r>
    </w:p>
    <w:p w14:paraId="1BE525F1" w14:textId="77777777" w:rsidR="006C05BE" w:rsidRPr="005E750C" w:rsidRDefault="006C05BE"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Управление запасами. Состав товарно-материальных запасов. Модели Уилсона, </w:t>
      </w:r>
      <w:r w:rsidRPr="005E750C">
        <w:rPr>
          <w:rFonts w:ascii="Times New Roman" w:eastAsia="Times New Roman" w:hAnsi="Times New Roman" w:cs="Times New Roman"/>
          <w:bCs/>
          <w:sz w:val="28"/>
          <w:szCs w:val="28"/>
          <w:lang w:val="en-US" w:eastAsia="ru-RU"/>
        </w:rPr>
        <w:t>ABC</w:t>
      </w:r>
      <w:r w:rsidRPr="005E750C">
        <w:rPr>
          <w:rFonts w:ascii="Times New Roman" w:eastAsia="Times New Roman" w:hAnsi="Times New Roman" w:cs="Times New Roman"/>
          <w:bCs/>
          <w:sz w:val="28"/>
          <w:szCs w:val="28"/>
          <w:lang w:eastAsia="ru-RU"/>
        </w:rPr>
        <w:t xml:space="preserve">, </w:t>
      </w:r>
      <w:proofErr w:type="spellStart"/>
      <w:r w:rsidRPr="005E750C">
        <w:rPr>
          <w:rFonts w:ascii="Times New Roman" w:eastAsia="Times New Roman" w:hAnsi="Times New Roman" w:cs="Times New Roman"/>
          <w:bCs/>
          <w:sz w:val="28"/>
          <w:szCs w:val="28"/>
          <w:lang w:eastAsia="ru-RU"/>
        </w:rPr>
        <w:t>канбан</w:t>
      </w:r>
      <w:proofErr w:type="spellEnd"/>
      <w:r w:rsidRPr="005E750C">
        <w:rPr>
          <w:rFonts w:ascii="Times New Roman" w:eastAsia="Times New Roman" w:hAnsi="Times New Roman" w:cs="Times New Roman"/>
          <w:bCs/>
          <w:sz w:val="28"/>
          <w:szCs w:val="28"/>
          <w:lang w:eastAsia="ru-RU"/>
        </w:rPr>
        <w:t xml:space="preserve">. Неликвидные запасы и способы их реализации. Управление остатками денежных средств на расчётных счетах: модели </w:t>
      </w:r>
      <w:proofErr w:type="spellStart"/>
      <w:r w:rsidRPr="005E750C">
        <w:rPr>
          <w:rFonts w:ascii="Times New Roman" w:eastAsia="Times New Roman" w:hAnsi="Times New Roman" w:cs="Times New Roman"/>
          <w:bCs/>
          <w:sz w:val="28"/>
          <w:szCs w:val="28"/>
          <w:lang w:eastAsia="ru-RU"/>
        </w:rPr>
        <w:t>Баумоля-Тобина</w:t>
      </w:r>
      <w:proofErr w:type="spellEnd"/>
      <w:r w:rsidRPr="005E750C">
        <w:rPr>
          <w:rFonts w:ascii="Times New Roman" w:eastAsia="Times New Roman" w:hAnsi="Times New Roman" w:cs="Times New Roman"/>
          <w:bCs/>
          <w:sz w:val="28"/>
          <w:szCs w:val="28"/>
          <w:lang w:eastAsia="ru-RU"/>
        </w:rPr>
        <w:t>, Миллера-Орра, Стоуна.</w:t>
      </w:r>
    </w:p>
    <w:p w14:paraId="40ED5236" w14:textId="77777777" w:rsidR="006C05BE" w:rsidRPr="005E750C" w:rsidRDefault="006C05BE"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Управление дебиторской задолженностью компании. Причины формирования дебиторской задолженности. Требования к контрагентам, претендующих на заключение договора с отсрочкой. Сомнительная дебиторская задолженность: причины формирования и процесс управления. Факторинг.</w:t>
      </w:r>
    </w:p>
    <w:p w14:paraId="6B77BC47" w14:textId="77777777" w:rsidR="006C05BE" w:rsidRPr="005E750C" w:rsidRDefault="006C05BE" w:rsidP="005E750C">
      <w:pPr>
        <w:spacing w:after="0" w:line="360" w:lineRule="auto"/>
        <w:ind w:firstLine="709"/>
        <w:jc w:val="both"/>
        <w:rPr>
          <w:rFonts w:ascii="Times New Roman" w:eastAsia="Times New Roman" w:hAnsi="Times New Roman" w:cs="Times New Roman"/>
          <w:b/>
          <w:i/>
          <w:iCs/>
          <w:color w:val="00B050"/>
          <w:sz w:val="28"/>
          <w:szCs w:val="28"/>
          <w:lang w:eastAsia="ru-RU"/>
        </w:rPr>
      </w:pPr>
      <w:r w:rsidRPr="005E750C">
        <w:rPr>
          <w:rFonts w:ascii="Times New Roman" w:eastAsia="Times New Roman" w:hAnsi="Times New Roman" w:cs="Times New Roman"/>
          <w:bCs/>
          <w:sz w:val="28"/>
          <w:szCs w:val="28"/>
          <w:lang w:eastAsia="ru-RU"/>
        </w:rPr>
        <w:t>Управление кредиторской задолженностью компании. Причины формирования кредиторской задолженности. Влияние кредиторской задолженности на кредитный рейтинг компании. Управление кредитной задолженностью компании. Инвойс-</w:t>
      </w:r>
      <w:proofErr w:type="spellStart"/>
      <w:r w:rsidRPr="005E750C">
        <w:rPr>
          <w:rFonts w:ascii="Times New Roman" w:eastAsia="Times New Roman" w:hAnsi="Times New Roman" w:cs="Times New Roman"/>
          <w:bCs/>
          <w:sz w:val="28"/>
          <w:szCs w:val="28"/>
          <w:lang w:eastAsia="ru-RU"/>
        </w:rPr>
        <w:t>дискаунтинг</w:t>
      </w:r>
      <w:proofErr w:type="spellEnd"/>
      <w:r w:rsidRPr="005E750C">
        <w:rPr>
          <w:rFonts w:ascii="Times New Roman" w:eastAsia="Times New Roman" w:hAnsi="Times New Roman" w:cs="Times New Roman"/>
          <w:bCs/>
          <w:sz w:val="28"/>
          <w:szCs w:val="28"/>
          <w:lang w:eastAsia="ru-RU"/>
        </w:rPr>
        <w:t>.</w:t>
      </w:r>
    </w:p>
    <w:p w14:paraId="466CF862" w14:textId="77777777" w:rsidR="00BA114A" w:rsidRPr="005E750C" w:rsidRDefault="00BA114A" w:rsidP="005E750C">
      <w:pPr>
        <w:spacing w:after="0" w:line="360" w:lineRule="auto"/>
        <w:ind w:firstLine="709"/>
        <w:jc w:val="both"/>
        <w:rPr>
          <w:rFonts w:ascii="Times New Roman" w:eastAsia="Times New Roman" w:hAnsi="Times New Roman" w:cs="Times New Roman"/>
          <w:bCs/>
          <w:sz w:val="28"/>
          <w:szCs w:val="28"/>
          <w:lang w:eastAsia="ru-RU"/>
        </w:rPr>
      </w:pPr>
    </w:p>
    <w:p w14:paraId="18DAE064" w14:textId="0D69D6C5" w:rsidR="00C6384E" w:rsidRPr="005E750C" w:rsidRDefault="007D7EE7" w:rsidP="005E750C">
      <w:pPr>
        <w:spacing w:after="0" w:line="360" w:lineRule="auto"/>
        <w:ind w:firstLine="709"/>
        <w:jc w:val="both"/>
        <w:rPr>
          <w:rFonts w:ascii="Times New Roman" w:eastAsia="Times New Roman" w:hAnsi="Times New Roman" w:cs="Times New Roman"/>
          <w:b/>
          <w:sz w:val="28"/>
          <w:szCs w:val="28"/>
          <w:lang w:eastAsia="ru-RU"/>
        </w:rPr>
      </w:pPr>
      <w:bookmarkStart w:id="32" w:name="_Hlk98928120"/>
      <w:r w:rsidRPr="005E750C">
        <w:rPr>
          <w:rFonts w:ascii="Times New Roman" w:eastAsia="Times New Roman" w:hAnsi="Times New Roman" w:cs="Times New Roman"/>
          <w:b/>
          <w:sz w:val="28"/>
          <w:szCs w:val="28"/>
          <w:lang w:eastAsia="ru-RU"/>
        </w:rPr>
        <w:t xml:space="preserve">Тема </w:t>
      </w:r>
      <w:r w:rsidR="006C05BE"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b/>
          <w:sz w:val="28"/>
          <w:szCs w:val="28"/>
          <w:lang w:eastAsia="ru-RU"/>
        </w:rPr>
        <w:t xml:space="preserve">. </w:t>
      </w:r>
      <w:bookmarkEnd w:id="32"/>
      <w:r w:rsidR="00F23D76" w:rsidRPr="005E750C">
        <w:rPr>
          <w:rFonts w:ascii="Times New Roman" w:eastAsia="Times New Roman" w:hAnsi="Times New Roman" w:cs="Times New Roman"/>
          <w:b/>
          <w:sz w:val="28"/>
          <w:szCs w:val="28"/>
          <w:lang w:eastAsia="ru-RU"/>
        </w:rPr>
        <w:t xml:space="preserve">Основы принятия инвестиционных решений. </w:t>
      </w:r>
    </w:p>
    <w:p w14:paraId="17364B02" w14:textId="7A857A13" w:rsidR="000D30E6" w:rsidRPr="005E750C" w:rsidRDefault="000D30E6"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Концепция временной стоимости денег: причины обесценения денежных средств. Способы начисления процентов: простые и сложные, </w:t>
      </w:r>
      <w:proofErr w:type="spellStart"/>
      <w:r w:rsidRPr="005E750C">
        <w:rPr>
          <w:rFonts w:ascii="Times New Roman" w:eastAsia="Times New Roman" w:hAnsi="Times New Roman" w:cs="Times New Roman"/>
          <w:bCs/>
          <w:sz w:val="28"/>
          <w:szCs w:val="28"/>
          <w:lang w:eastAsia="ru-RU"/>
        </w:rPr>
        <w:t>декурсивные</w:t>
      </w:r>
      <w:proofErr w:type="spellEnd"/>
      <w:r w:rsidRPr="005E750C">
        <w:rPr>
          <w:rFonts w:ascii="Times New Roman" w:eastAsia="Times New Roman" w:hAnsi="Times New Roman" w:cs="Times New Roman"/>
          <w:bCs/>
          <w:sz w:val="28"/>
          <w:szCs w:val="28"/>
          <w:lang w:eastAsia="ru-RU"/>
        </w:rPr>
        <w:t xml:space="preserve"> и </w:t>
      </w:r>
      <w:proofErr w:type="spellStart"/>
      <w:r w:rsidRPr="005E750C">
        <w:rPr>
          <w:rFonts w:ascii="Times New Roman" w:eastAsia="Times New Roman" w:hAnsi="Times New Roman" w:cs="Times New Roman"/>
          <w:bCs/>
          <w:sz w:val="28"/>
          <w:szCs w:val="28"/>
          <w:lang w:eastAsia="ru-RU"/>
        </w:rPr>
        <w:t>антисипативные</w:t>
      </w:r>
      <w:proofErr w:type="spellEnd"/>
      <w:r w:rsidRPr="005E750C">
        <w:rPr>
          <w:rFonts w:ascii="Times New Roman" w:eastAsia="Times New Roman" w:hAnsi="Times New Roman" w:cs="Times New Roman"/>
          <w:bCs/>
          <w:sz w:val="28"/>
          <w:szCs w:val="28"/>
          <w:lang w:eastAsia="ru-RU"/>
        </w:rPr>
        <w:t>. Текущая и будущая стоимость.</w:t>
      </w:r>
    </w:p>
    <w:p w14:paraId="76D0DEA7" w14:textId="7D5986B1" w:rsidR="000D30E6" w:rsidRPr="005E750C" w:rsidRDefault="00FA32C6"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Оценка инвестиционной привлекательности компании. Альтернативные инвестиционные проекты.</w:t>
      </w:r>
      <w:r w:rsidR="00FA37EC" w:rsidRPr="005E750C">
        <w:rPr>
          <w:rFonts w:ascii="Times New Roman" w:eastAsia="Times New Roman" w:hAnsi="Times New Roman" w:cs="Times New Roman"/>
          <w:bCs/>
          <w:sz w:val="28"/>
          <w:szCs w:val="28"/>
          <w:lang w:eastAsia="ru-RU"/>
        </w:rPr>
        <w:t xml:space="preserve"> </w:t>
      </w:r>
      <w:r w:rsidRPr="005E750C">
        <w:rPr>
          <w:rFonts w:ascii="Times New Roman" w:eastAsia="Times New Roman" w:hAnsi="Times New Roman" w:cs="Times New Roman"/>
          <w:bCs/>
          <w:sz w:val="28"/>
          <w:szCs w:val="28"/>
          <w:lang w:eastAsia="ru-RU"/>
        </w:rPr>
        <w:t xml:space="preserve">Определение ставки дисконтирования инвестиционного проекта. Чистая приведённая стоимость. Внутренняя норма рентабельности. Рентабельность инвестированного капитала. </w:t>
      </w:r>
      <w:r w:rsidR="000D30E6" w:rsidRPr="005E750C">
        <w:rPr>
          <w:rFonts w:ascii="Times New Roman" w:eastAsia="Times New Roman" w:hAnsi="Times New Roman" w:cs="Times New Roman"/>
          <w:bCs/>
          <w:sz w:val="28"/>
          <w:szCs w:val="28"/>
          <w:lang w:eastAsia="ru-RU"/>
        </w:rPr>
        <w:t>Срок окупаемости. Дисконтированный срок окупаемости.</w:t>
      </w:r>
    </w:p>
    <w:p w14:paraId="3F112F0C" w14:textId="62F9F659" w:rsidR="00E91FD9" w:rsidRPr="005E750C" w:rsidRDefault="00E91FD9"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Индикаторы состояния финансового рынка. </w:t>
      </w:r>
      <w:r w:rsidR="00FA37EC" w:rsidRPr="005E750C">
        <w:rPr>
          <w:rFonts w:ascii="Times New Roman" w:eastAsia="Times New Roman" w:hAnsi="Times New Roman" w:cs="Times New Roman"/>
          <w:bCs/>
          <w:sz w:val="28"/>
          <w:szCs w:val="28"/>
          <w:lang w:eastAsia="ru-RU"/>
        </w:rPr>
        <w:t xml:space="preserve">Понятия «инвестор» и «эмитент», состав финансового рынка (денежный рынок и рынок капиталов, первичный и вторичный рынок). </w:t>
      </w:r>
      <w:r w:rsidRPr="005E750C">
        <w:rPr>
          <w:rFonts w:ascii="Times New Roman" w:eastAsia="Times New Roman" w:hAnsi="Times New Roman" w:cs="Times New Roman"/>
          <w:bCs/>
          <w:sz w:val="28"/>
          <w:szCs w:val="28"/>
          <w:lang w:eastAsia="ru-RU"/>
        </w:rPr>
        <w:t xml:space="preserve">Формирование инвестиционного портфеля. </w:t>
      </w:r>
      <w:r w:rsidR="002013F3" w:rsidRPr="005E750C">
        <w:rPr>
          <w:rFonts w:ascii="Times New Roman" w:eastAsia="Times New Roman" w:hAnsi="Times New Roman" w:cs="Times New Roman"/>
          <w:bCs/>
          <w:sz w:val="28"/>
          <w:szCs w:val="28"/>
          <w:lang w:eastAsia="ru-RU"/>
        </w:rPr>
        <w:lastRenderedPageBreak/>
        <w:t xml:space="preserve">Понятие «эффективный портфель». </w:t>
      </w:r>
      <w:r w:rsidR="00FA37EC" w:rsidRPr="005E750C">
        <w:rPr>
          <w:rFonts w:ascii="Times New Roman" w:eastAsia="Times New Roman" w:hAnsi="Times New Roman" w:cs="Times New Roman"/>
          <w:bCs/>
          <w:sz w:val="28"/>
          <w:szCs w:val="28"/>
          <w:lang w:eastAsia="ru-RU"/>
        </w:rPr>
        <w:t xml:space="preserve">Материальные и нематериальные активы в составе инвестиционного портфеля. </w:t>
      </w:r>
      <w:r w:rsidR="000E5FEE" w:rsidRPr="005E750C">
        <w:rPr>
          <w:rFonts w:ascii="Times New Roman" w:eastAsia="Times New Roman" w:hAnsi="Times New Roman" w:cs="Times New Roman"/>
          <w:bCs/>
          <w:sz w:val="28"/>
          <w:szCs w:val="28"/>
          <w:lang w:eastAsia="ru-RU"/>
        </w:rPr>
        <w:t xml:space="preserve">Концепция «риск-доходность». </w:t>
      </w:r>
      <w:r w:rsidR="002013F3" w:rsidRPr="005E750C">
        <w:rPr>
          <w:rFonts w:ascii="Times New Roman" w:eastAsia="Times New Roman" w:hAnsi="Times New Roman" w:cs="Times New Roman"/>
          <w:bCs/>
          <w:sz w:val="28"/>
          <w:szCs w:val="28"/>
          <w:lang w:eastAsia="ru-RU"/>
        </w:rPr>
        <w:t xml:space="preserve">Оценка доходности портфеля за фиксированный период времени. </w:t>
      </w:r>
      <w:r w:rsidR="000E5FEE" w:rsidRPr="005E750C">
        <w:rPr>
          <w:rFonts w:ascii="Times New Roman" w:eastAsia="Times New Roman" w:hAnsi="Times New Roman" w:cs="Times New Roman"/>
          <w:bCs/>
          <w:sz w:val="28"/>
          <w:szCs w:val="28"/>
          <w:lang w:eastAsia="ru-RU"/>
        </w:rPr>
        <w:t xml:space="preserve">Классификация инвесторов по отношению к уровню риска. </w:t>
      </w:r>
      <w:r w:rsidRPr="005E750C">
        <w:rPr>
          <w:rFonts w:ascii="Times New Roman" w:eastAsia="Times New Roman" w:hAnsi="Times New Roman" w:cs="Times New Roman"/>
          <w:bCs/>
          <w:sz w:val="28"/>
          <w:szCs w:val="28"/>
          <w:lang w:eastAsia="ru-RU"/>
        </w:rPr>
        <w:t xml:space="preserve">Стратегия диверсификации: наивная и по </w:t>
      </w:r>
      <w:proofErr w:type="spellStart"/>
      <w:r w:rsidRPr="005E750C">
        <w:rPr>
          <w:rFonts w:ascii="Times New Roman" w:eastAsia="Times New Roman" w:hAnsi="Times New Roman" w:cs="Times New Roman"/>
          <w:bCs/>
          <w:sz w:val="28"/>
          <w:szCs w:val="28"/>
          <w:lang w:eastAsia="ru-RU"/>
        </w:rPr>
        <w:t>Марковицу</w:t>
      </w:r>
      <w:proofErr w:type="spellEnd"/>
      <w:r w:rsidRPr="005E750C">
        <w:rPr>
          <w:rFonts w:ascii="Times New Roman" w:eastAsia="Times New Roman" w:hAnsi="Times New Roman" w:cs="Times New Roman"/>
          <w:bCs/>
          <w:sz w:val="28"/>
          <w:szCs w:val="28"/>
          <w:lang w:eastAsia="ru-RU"/>
        </w:rPr>
        <w:t xml:space="preserve">. </w:t>
      </w:r>
    </w:p>
    <w:p w14:paraId="06A3C458" w14:textId="77777777" w:rsidR="00BA114A" w:rsidRPr="005E750C" w:rsidRDefault="00BA114A" w:rsidP="005E750C">
      <w:pPr>
        <w:spacing w:after="0" w:line="360" w:lineRule="auto"/>
        <w:ind w:firstLine="709"/>
        <w:jc w:val="both"/>
        <w:rPr>
          <w:rFonts w:ascii="Times New Roman" w:eastAsia="Times New Roman" w:hAnsi="Times New Roman" w:cs="Times New Roman"/>
          <w:bCs/>
          <w:sz w:val="28"/>
          <w:szCs w:val="28"/>
          <w:lang w:eastAsia="ru-RU"/>
        </w:rPr>
      </w:pPr>
    </w:p>
    <w:p w14:paraId="1477B828" w14:textId="04DD6273" w:rsidR="00E72AC7" w:rsidRPr="005E750C" w:rsidRDefault="00E1118D"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
          <w:sz w:val="28"/>
          <w:szCs w:val="28"/>
          <w:lang w:eastAsia="ru-RU"/>
        </w:rPr>
        <w:t xml:space="preserve">Тема </w:t>
      </w:r>
      <w:r w:rsidR="006C05BE" w:rsidRPr="005E750C">
        <w:rPr>
          <w:rFonts w:ascii="Times New Roman" w:eastAsia="Times New Roman" w:hAnsi="Times New Roman" w:cs="Times New Roman"/>
          <w:b/>
          <w:sz w:val="28"/>
          <w:szCs w:val="28"/>
          <w:lang w:eastAsia="ru-RU"/>
        </w:rPr>
        <w:t>4</w:t>
      </w:r>
      <w:r w:rsidRPr="005E750C">
        <w:rPr>
          <w:rFonts w:ascii="Times New Roman" w:eastAsia="Times New Roman" w:hAnsi="Times New Roman" w:cs="Times New Roman"/>
          <w:b/>
          <w:sz w:val="28"/>
          <w:szCs w:val="28"/>
          <w:lang w:eastAsia="ru-RU"/>
        </w:rPr>
        <w:t xml:space="preserve">. </w:t>
      </w:r>
      <w:r w:rsidR="006C05BE" w:rsidRPr="005E750C">
        <w:rPr>
          <w:rFonts w:ascii="Times New Roman" w:eastAsia="Times New Roman" w:hAnsi="Times New Roman" w:cs="Times New Roman"/>
          <w:b/>
          <w:sz w:val="28"/>
          <w:szCs w:val="28"/>
          <w:lang w:eastAsia="ru-RU"/>
        </w:rPr>
        <w:t>Капитал организации: источники и стоимость.</w:t>
      </w:r>
    </w:p>
    <w:p w14:paraId="5740EFD7" w14:textId="3ACC9FF5" w:rsidR="00EA327B" w:rsidRPr="005E750C" w:rsidRDefault="00D21A52"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Внутренние и внешние источники формирования капитала на разных этапах жизненного цикла компании. </w:t>
      </w:r>
      <w:r w:rsidR="008B1CE2" w:rsidRPr="005E750C">
        <w:rPr>
          <w:rFonts w:ascii="Times New Roman" w:eastAsia="Times New Roman" w:hAnsi="Times New Roman" w:cs="Times New Roman"/>
          <w:bCs/>
          <w:sz w:val="28"/>
          <w:szCs w:val="28"/>
          <w:lang w:eastAsia="ru-RU"/>
        </w:rPr>
        <w:t>Собственный капитал компании</w:t>
      </w:r>
      <w:r w:rsidR="00EA327B" w:rsidRPr="005E750C">
        <w:rPr>
          <w:rFonts w:ascii="Times New Roman" w:eastAsia="Times New Roman" w:hAnsi="Times New Roman" w:cs="Times New Roman"/>
          <w:bCs/>
          <w:sz w:val="28"/>
          <w:szCs w:val="28"/>
          <w:lang w:eastAsia="ru-RU"/>
        </w:rPr>
        <w:t>: структура, источники формирования.</w:t>
      </w:r>
      <w:r w:rsidR="008B1CE2" w:rsidRPr="005E750C">
        <w:rPr>
          <w:rFonts w:ascii="Times New Roman" w:eastAsia="Times New Roman" w:hAnsi="Times New Roman" w:cs="Times New Roman"/>
          <w:bCs/>
          <w:sz w:val="28"/>
          <w:szCs w:val="28"/>
          <w:lang w:eastAsia="ru-RU"/>
        </w:rPr>
        <w:t xml:space="preserve"> </w:t>
      </w:r>
      <w:r w:rsidR="00417477" w:rsidRPr="005E750C">
        <w:rPr>
          <w:rFonts w:ascii="Times New Roman" w:eastAsia="Times New Roman" w:hAnsi="Times New Roman" w:cs="Times New Roman"/>
          <w:bCs/>
          <w:sz w:val="28"/>
          <w:szCs w:val="28"/>
          <w:lang w:eastAsia="ru-RU"/>
        </w:rPr>
        <w:t>Модели о</w:t>
      </w:r>
      <w:r w:rsidR="008B1CE2" w:rsidRPr="005E750C">
        <w:rPr>
          <w:rFonts w:ascii="Times New Roman" w:eastAsia="Times New Roman" w:hAnsi="Times New Roman" w:cs="Times New Roman"/>
          <w:bCs/>
          <w:sz w:val="28"/>
          <w:szCs w:val="28"/>
          <w:lang w:eastAsia="ru-RU"/>
        </w:rPr>
        <w:t>ценк</w:t>
      </w:r>
      <w:r w:rsidR="00417477" w:rsidRPr="005E750C">
        <w:rPr>
          <w:rFonts w:ascii="Times New Roman" w:eastAsia="Times New Roman" w:hAnsi="Times New Roman" w:cs="Times New Roman"/>
          <w:bCs/>
          <w:sz w:val="28"/>
          <w:szCs w:val="28"/>
          <w:lang w:eastAsia="ru-RU"/>
        </w:rPr>
        <w:t>и</w:t>
      </w:r>
      <w:r w:rsidR="008B1CE2" w:rsidRPr="005E750C">
        <w:rPr>
          <w:rFonts w:ascii="Times New Roman" w:eastAsia="Times New Roman" w:hAnsi="Times New Roman" w:cs="Times New Roman"/>
          <w:bCs/>
          <w:sz w:val="28"/>
          <w:szCs w:val="28"/>
          <w:lang w:eastAsia="ru-RU"/>
        </w:rPr>
        <w:t xml:space="preserve"> стоимости привлечения собственного капитала компании.</w:t>
      </w:r>
      <w:r w:rsidR="000E5FEE" w:rsidRPr="005E750C">
        <w:rPr>
          <w:rFonts w:ascii="Times New Roman" w:eastAsia="Times New Roman" w:hAnsi="Times New Roman" w:cs="Times New Roman"/>
          <w:bCs/>
          <w:sz w:val="28"/>
          <w:szCs w:val="28"/>
          <w:lang w:eastAsia="ru-RU"/>
        </w:rPr>
        <w:t xml:space="preserve"> </w:t>
      </w:r>
      <w:r w:rsidRPr="005E750C">
        <w:rPr>
          <w:rFonts w:ascii="Times New Roman" w:eastAsia="Times New Roman" w:hAnsi="Times New Roman" w:cs="Times New Roman"/>
          <w:bCs/>
          <w:sz w:val="28"/>
          <w:szCs w:val="28"/>
          <w:lang w:eastAsia="ru-RU"/>
        </w:rPr>
        <w:t>Долгосрочные источники формирования заёмного капитала</w:t>
      </w:r>
      <w:r w:rsidR="00CE6146" w:rsidRPr="005E750C">
        <w:rPr>
          <w:rFonts w:ascii="Times New Roman" w:eastAsia="Times New Roman" w:hAnsi="Times New Roman" w:cs="Times New Roman"/>
          <w:bCs/>
          <w:sz w:val="28"/>
          <w:szCs w:val="28"/>
          <w:lang w:eastAsia="ru-RU"/>
        </w:rPr>
        <w:t xml:space="preserve">. </w:t>
      </w:r>
      <w:r w:rsidR="00417477" w:rsidRPr="005E750C">
        <w:rPr>
          <w:rFonts w:ascii="Times New Roman" w:eastAsia="Times New Roman" w:hAnsi="Times New Roman" w:cs="Times New Roman"/>
          <w:bCs/>
          <w:sz w:val="28"/>
          <w:szCs w:val="28"/>
          <w:lang w:eastAsia="ru-RU"/>
        </w:rPr>
        <w:t xml:space="preserve">Оценка стоимости привлечения различных элементов заёмного капитала компании. </w:t>
      </w:r>
      <w:r w:rsidRPr="005E750C">
        <w:rPr>
          <w:rFonts w:ascii="Times New Roman" w:eastAsia="Times New Roman" w:hAnsi="Times New Roman" w:cs="Times New Roman"/>
          <w:bCs/>
          <w:sz w:val="28"/>
          <w:szCs w:val="28"/>
          <w:lang w:eastAsia="ru-RU"/>
        </w:rPr>
        <w:t xml:space="preserve">Налоговый щит при использовании заёмного капитала. </w:t>
      </w:r>
      <w:r w:rsidR="00EA327B" w:rsidRPr="005E750C">
        <w:rPr>
          <w:rFonts w:ascii="Times New Roman" w:eastAsia="Times New Roman" w:hAnsi="Times New Roman" w:cs="Times New Roman"/>
          <w:bCs/>
          <w:sz w:val="28"/>
          <w:szCs w:val="28"/>
          <w:lang w:eastAsia="ru-RU"/>
        </w:rPr>
        <w:t>Гибридные инструменты финансирования деятельности компании.</w:t>
      </w:r>
      <w:r w:rsidR="00EA327B" w:rsidRPr="005E750C">
        <w:rPr>
          <w:rFonts w:ascii="Times New Roman" w:eastAsia="Times New Roman" w:hAnsi="Times New Roman" w:cs="Times New Roman"/>
          <w:b/>
          <w:i/>
          <w:iCs/>
          <w:color w:val="00B050"/>
          <w:sz w:val="28"/>
          <w:szCs w:val="28"/>
          <w:lang w:eastAsia="ru-RU"/>
        </w:rPr>
        <w:t xml:space="preserve"> </w:t>
      </w:r>
    </w:p>
    <w:p w14:paraId="7CE6CD88" w14:textId="3C1695C4" w:rsidR="00D21A52" w:rsidRPr="005E750C" w:rsidRDefault="00D21A52"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Теория </w:t>
      </w:r>
      <w:r w:rsidR="005D0656" w:rsidRPr="005E750C">
        <w:rPr>
          <w:rFonts w:ascii="Times New Roman" w:eastAsia="Times New Roman" w:hAnsi="Times New Roman" w:cs="Times New Roman"/>
          <w:bCs/>
          <w:sz w:val="28"/>
          <w:szCs w:val="28"/>
          <w:lang w:eastAsia="ru-RU"/>
        </w:rPr>
        <w:t xml:space="preserve">Модильяни-Миллера </w:t>
      </w:r>
      <w:r w:rsidR="00417477" w:rsidRPr="005E750C">
        <w:rPr>
          <w:rFonts w:ascii="Times New Roman" w:eastAsia="Times New Roman" w:hAnsi="Times New Roman" w:cs="Times New Roman"/>
          <w:bCs/>
          <w:sz w:val="28"/>
          <w:szCs w:val="28"/>
          <w:lang w:eastAsia="ru-RU"/>
        </w:rPr>
        <w:t>(первый и второй постулаты). Средневзвешенная цена капитала компании</w:t>
      </w:r>
      <w:r w:rsidR="009D5CA1" w:rsidRPr="005E750C">
        <w:rPr>
          <w:rFonts w:ascii="Times New Roman" w:eastAsia="Times New Roman" w:hAnsi="Times New Roman" w:cs="Times New Roman"/>
          <w:bCs/>
          <w:sz w:val="28"/>
          <w:szCs w:val="28"/>
          <w:lang w:eastAsia="ru-RU"/>
        </w:rPr>
        <w:t xml:space="preserve"> как основа оценки стоимости компании доходным подходом и минимальная приемлемая доходность инвестиционных проектов</w:t>
      </w:r>
      <w:r w:rsidR="00417477" w:rsidRPr="005E750C">
        <w:rPr>
          <w:rFonts w:ascii="Times New Roman" w:eastAsia="Times New Roman" w:hAnsi="Times New Roman" w:cs="Times New Roman"/>
          <w:bCs/>
          <w:sz w:val="28"/>
          <w:szCs w:val="28"/>
          <w:lang w:eastAsia="ru-RU"/>
        </w:rPr>
        <w:t>. Причины расчёта с учётом и без налогового щита. Необходимые условия для применения средневзвешенной цены капитала компании в качестве ставки дисконтирования.</w:t>
      </w:r>
    </w:p>
    <w:p w14:paraId="497C5EB0" w14:textId="434961A6" w:rsidR="006C05BE" w:rsidRPr="005E750C" w:rsidRDefault="006C05BE" w:rsidP="005E750C">
      <w:pPr>
        <w:spacing w:after="0" w:line="360" w:lineRule="auto"/>
        <w:ind w:firstLine="709"/>
        <w:jc w:val="both"/>
        <w:rPr>
          <w:rFonts w:ascii="Times New Roman" w:eastAsia="Times New Roman" w:hAnsi="Times New Roman" w:cs="Times New Roman"/>
          <w:bCs/>
          <w:sz w:val="28"/>
          <w:szCs w:val="28"/>
          <w:lang w:eastAsia="ru-RU"/>
        </w:rPr>
      </w:pPr>
    </w:p>
    <w:p w14:paraId="713403BB" w14:textId="04FFA991" w:rsidR="006C05BE" w:rsidRPr="005E750C" w:rsidRDefault="006C05BE" w:rsidP="005E750C">
      <w:pPr>
        <w:spacing w:after="0" w:line="360" w:lineRule="auto"/>
        <w:ind w:firstLine="709"/>
        <w:jc w:val="both"/>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Тема 5. Дивидендная политика организации.</w:t>
      </w:r>
    </w:p>
    <w:p w14:paraId="2404D329" w14:textId="4BE72015" w:rsidR="00BA114A" w:rsidRPr="005E750C" w:rsidRDefault="005D0656"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Дивидендная политика компании на разных этапах жизненного цикла компании. </w:t>
      </w:r>
      <w:r w:rsidR="00C53B8F" w:rsidRPr="005E750C">
        <w:rPr>
          <w:rFonts w:ascii="Times New Roman" w:eastAsia="Times New Roman" w:hAnsi="Times New Roman" w:cs="Times New Roman"/>
          <w:bCs/>
          <w:sz w:val="28"/>
          <w:szCs w:val="28"/>
          <w:lang w:eastAsia="ru-RU"/>
        </w:rPr>
        <w:t xml:space="preserve">Модель роста дивидендов Гордона. </w:t>
      </w:r>
      <w:r w:rsidRPr="005E750C">
        <w:rPr>
          <w:rFonts w:ascii="Times New Roman" w:eastAsia="Times New Roman" w:hAnsi="Times New Roman" w:cs="Times New Roman"/>
          <w:bCs/>
          <w:sz w:val="28"/>
          <w:szCs w:val="28"/>
          <w:lang w:eastAsia="ru-RU"/>
        </w:rPr>
        <w:t xml:space="preserve">Сигнальная теория. </w:t>
      </w:r>
      <w:r w:rsidR="00C53B8F" w:rsidRPr="005E750C">
        <w:rPr>
          <w:rFonts w:ascii="Times New Roman" w:eastAsia="Times New Roman" w:hAnsi="Times New Roman" w:cs="Times New Roman"/>
          <w:bCs/>
          <w:sz w:val="28"/>
          <w:szCs w:val="28"/>
          <w:lang w:eastAsia="ru-RU"/>
        </w:rPr>
        <w:t xml:space="preserve">Модель </w:t>
      </w:r>
      <w:proofErr w:type="spellStart"/>
      <w:r w:rsidR="00C53B8F" w:rsidRPr="005E750C">
        <w:rPr>
          <w:rFonts w:ascii="Times New Roman" w:eastAsia="Times New Roman" w:hAnsi="Times New Roman" w:cs="Times New Roman"/>
          <w:bCs/>
          <w:sz w:val="28"/>
          <w:szCs w:val="28"/>
          <w:lang w:eastAsia="ru-RU"/>
        </w:rPr>
        <w:t>иррелевантности</w:t>
      </w:r>
      <w:proofErr w:type="spellEnd"/>
      <w:r w:rsidR="00C53B8F" w:rsidRPr="005E750C">
        <w:rPr>
          <w:rFonts w:ascii="Times New Roman" w:eastAsia="Times New Roman" w:hAnsi="Times New Roman" w:cs="Times New Roman"/>
          <w:bCs/>
          <w:sz w:val="28"/>
          <w:szCs w:val="28"/>
          <w:lang w:eastAsia="ru-RU"/>
        </w:rPr>
        <w:t xml:space="preserve"> дивидендов </w:t>
      </w:r>
      <w:r w:rsidRPr="005E750C">
        <w:rPr>
          <w:rFonts w:ascii="Times New Roman" w:eastAsia="Times New Roman" w:hAnsi="Times New Roman" w:cs="Times New Roman"/>
          <w:bCs/>
          <w:sz w:val="28"/>
          <w:szCs w:val="28"/>
          <w:lang w:eastAsia="ru-RU"/>
        </w:rPr>
        <w:t>Модильяни-Миллера</w:t>
      </w:r>
      <w:r w:rsidR="00C53B8F" w:rsidRPr="005E750C">
        <w:rPr>
          <w:rFonts w:ascii="Times New Roman" w:eastAsia="Times New Roman" w:hAnsi="Times New Roman" w:cs="Times New Roman"/>
          <w:bCs/>
          <w:sz w:val="28"/>
          <w:szCs w:val="28"/>
          <w:lang w:eastAsia="ru-RU"/>
        </w:rPr>
        <w:t>.</w:t>
      </w:r>
      <w:r w:rsidRPr="005E750C">
        <w:rPr>
          <w:rFonts w:ascii="Times New Roman" w:eastAsia="Times New Roman" w:hAnsi="Times New Roman" w:cs="Times New Roman"/>
          <w:bCs/>
          <w:sz w:val="28"/>
          <w:szCs w:val="28"/>
          <w:lang w:eastAsia="ru-RU"/>
        </w:rPr>
        <w:t xml:space="preserve"> Теория разумного реинвестирования. </w:t>
      </w:r>
      <w:r w:rsidR="00E02EDD" w:rsidRPr="005E750C">
        <w:rPr>
          <w:rFonts w:ascii="Times New Roman" w:eastAsia="Times New Roman" w:hAnsi="Times New Roman" w:cs="Times New Roman"/>
          <w:bCs/>
          <w:sz w:val="28"/>
          <w:szCs w:val="28"/>
          <w:lang w:eastAsia="ru-RU"/>
        </w:rPr>
        <w:t xml:space="preserve">Источники выплаты дивидендов по обыкновенным и привилегированным акциям. </w:t>
      </w:r>
      <w:r w:rsidRPr="005E750C">
        <w:rPr>
          <w:rFonts w:ascii="Times New Roman" w:eastAsia="Times New Roman" w:hAnsi="Times New Roman" w:cs="Times New Roman"/>
          <w:bCs/>
          <w:sz w:val="28"/>
          <w:szCs w:val="28"/>
          <w:lang w:eastAsia="ru-RU"/>
        </w:rPr>
        <w:t xml:space="preserve">Формы выплаты дивидендов. </w:t>
      </w:r>
      <w:r w:rsidR="00E02EDD" w:rsidRPr="005E750C">
        <w:rPr>
          <w:rFonts w:ascii="Times New Roman" w:eastAsia="Times New Roman" w:hAnsi="Times New Roman" w:cs="Times New Roman"/>
          <w:bCs/>
          <w:sz w:val="28"/>
          <w:szCs w:val="28"/>
          <w:lang w:eastAsia="ru-RU"/>
        </w:rPr>
        <w:t>Влияние государственной налоговой политики на выбор дивидендной политики компании</w:t>
      </w:r>
      <w:r w:rsidR="000E5FEE" w:rsidRPr="005E750C">
        <w:rPr>
          <w:rFonts w:ascii="Times New Roman" w:eastAsia="Times New Roman" w:hAnsi="Times New Roman" w:cs="Times New Roman"/>
          <w:bCs/>
          <w:sz w:val="28"/>
          <w:szCs w:val="28"/>
          <w:lang w:eastAsia="ru-RU"/>
        </w:rPr>
        <w:t>.</w:t>
      </w:r>
      <w:r w:rsidR="00E7685F" w:rsidRPr="005E750C">
        <w:rPr>
          <w:rFonts w:ascii="Times New Roman" w:eastAsia="Times New Roman" w:hAnsi="Times New Roman" w:cs="Times New Roman"/>
          <w:b/>
          <w:i/>
          <w:iCs/>
          <w:color w:val="00B050"/>
          <w:sz w:val="28"/>
          <w:szCs w:val="28"/>
          <w:lang w:eastAsia="ru-RU"/>
        </w:rPr>
        <w:t xml:space="preserve"> </w:t>
      </w:r>
    </w:p>
    <w:p w14:paraId="028B6611" w14:textId="77777777" w:rsidR="00BA114A" w:rsidRPr="005E750C" w:rsidRDefault="00BA114A" w:rsidP="005E750C">
      <w:pPr>
        <w:spacing w:after="0" w:line="360" w:lineRule="auto"/>
        <w:ind w:firstLine="709"/>
        <w:jc w:val="both"/>
        <w:rPr>
          <w:rFonts w:ascii="Times New Roman" w:eastAsia="Times New Roman" w:hAnsi="Times New Roman" w:cs="Times New Roman"/>
          <w:bCs/>
          <w:sz w:val="28"/>
          <w:szCs w:val="28"/>
          <w:lang w:eastAsia="ru-RU"/>
        </w:rPr>
      </w:pPr>
    </w:p>
    <w:p w14:paraId="08089B22" w14:textId="77777777" w:rsidR="006C05BE" w:rsidRPr="005E750C" w:rsidRDefault="006C05BE" w:rsidP="005E750C">
      <w:pPr>
        <w:spacing w:after="0" w:line="360" w:lineRule="auto"/>
        <w:ind w:firstLine="709"/>
        <w:jc w:val="both"/>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lastRenderedPageBreak/>
        <w:t xml:space="preserve">Тема 6. Управление рисками компании. </w:t>
      </w:r>
    </w:p>
    <w:p w14:paraId="1BCB9931" w14:textId="32BFED8A" w:rsidR="000E5FEE" w:rsidRPr="005E750C" w:rsidRDefault="000E5FEE"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Источники неопределённости и детерминанты риска компании. Риски-шансы и риски-шоки. </w:t>
      </w:r>
      <w:r w:rsidR="00D8079A" w:rsidRPr="005E750C">
        <w:rPr>
          <w:rFonts w:ascii="Times New Roman" w:eastAsia="Times New Roman" w:hAnsi="Times New Roman" w:cs="Times New Roman"/>
          <w:bCs/>
          <w:sz w:val="28"/>
          <w:szCs w:val="28"/>
          <w:lang w:eastAsia="ru-RU"/>
        </w:rPr>
        <w:t xml:space="preserve">Модели управления риском компании. Централизованная и децентрализованные системы управления риском группы компаний.  </w:t>
      </w:r>
    </w:p>
    <w:p w14:paraId="2D658B88" w14:textId="4D4CF123" w:rsidR="00977622" w:rsidRPr="005E750C" w:rsidRDefault="00977622"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Совокупный риск компании. Операционный и финансовый рычаг. Взаимосвязь финансового рычага и рентабельности собственного капитала компании. Использование коэффициента финансового рычага при расчёте стоимости привлечения собственного капитала компании посредством модели </w:t>
      </w:r>
      <w:proofErr w:type="spellStart"/>
      <w:r w:rsidRPr="005E750C">
        <w:rPr>
          <w:rFonts w:ascii="Times New Roman" w:eastAsia="Times New Roman" w:hAnsi="Times New Roman" w:cs="Times New Roman"/>
          <w:bCs/>
          <w:sz w:val="28"/>
          <w:szCs w:val="28"/>
          <w:lang w:eastAsia="ru-RU"/>
        </w:rPr>
        <w:t>Хамады</w:t>
      </w:r>
      <w:proofErr w:type="spellEnd"/>
      <w:r w:rsidRPr="005E750C">
        <w:rPr>
          <w:rFonts w:ascii="Times New Roman" w:eastAsia="Times New Roman" w:hAnsi="Times New Roman" w:cs="Times New Roman"/>
          <w:bCs/>
          <w:sz w:val="28"/>
          <w:szCs w:val="28"/>
          <w:lang w:eastAsia="ru-RU"/>
        </w:rPr>
        <w:t>.</w:t>
      </w:r>
    </w:p>
    <w:p w14:paraId="3AB11923" w14:textId="05713F5E" w:rsidR="001D3F32" w:rsidRPr="005E750C" w:rsidRDefault="00B50EDD"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Риск размытия капитала компании. Обратный выкуп акций. Влияние обратного выкупа на рыночную стоимость компании.</w:t>
      </w:r>
      <w:r w:rsidR="002013F3" w:rsidRPr="005E750C">
        <w:rPr>
          <w:rFonts w:ascii="Times New Roman" w:eastAsia="Times New Roman" w:hAnsi="Times New Roman" w:cs="Times New Roman"/>
          <w:bCs/>
          <w:sz w:val="28"/>
          <w:szCs w:val="28"/>
          <w:lang w:eastAsia="ru-RU"/>
        </w:rPr>
        <w:t xml:space="preserve"> Влияния размытия капитала, обратного выкупа акций на показатель прибыли на акцию. Расчёт средневзвешенного показателя прибыли на акцию. </w:t>
      </w:r>
    </w:p>
    <w:p w14:paraId="19B79C0D" w14:textId="3658943F" w:rsidR="00977622" w:rsidRPr="005E750C" w:rsidRDefault="00977622" w:rsidP="005E750C">
      <w:pPr>
        <w:spacing w:after="0" w:line="360" w:lineRule="auto"/>
        <w:ind w:firstLine="709"/>
        <w:jc w:val="both"/>
        <w:rPr>
          <w:rFonts w:ascii="Times New Roman" w:eastAsia="Times New Roman" w:hAnsi="Times New Roman" w:cs="Times New Roman"/>
          <w:b/>
          <w:i/>
          <w:iCs/>
          <w:color w:val="00B050"/>
          <w:sz w:val="28"/>
          <w:szCs w:val="28"/>
          <w:lang w:eastAsia="ru-RU"/>
        </w:rPr>
      </w:pPr>
      <w:r w:rsidRPr="005E750C">
        <w:rPr>
          <w:rFonts w:ascii="Times New Roman" w:eastAsia="Times New Roman" w:hAnsi="Times New Roman" w:cs="Times New Roman"/>
          <w:bCs/>
          <w:sz w:val="28"/>
          <w:szCs w:val="28"/>
          <w:lang w:eastAsia="ru-RU"/>
        </w:rPr>
        <w:t xml:space="preserve">Систематический и несистематический риск. Валютный риск и риск процентных ставок. </w:t>
      </w:r>
      <w:r w:rsidR="00FF6BE0" w:rsidRPr="005E750C">
        <w:rPr>
          <w:rFonts w:ascii="Times New Roman" w:eastAsia="Times New Roman" w:hAnsi="Times New Roman" w:cs="Times New Roman"/>
          <w:bCs/>
          <w:sz w:val="28"/>
          <w:szCs w:val="28"/>
          <w:lang w:eastAsia="ru-RU"/>
        </w:rPr>
        <w:t>Использование производных финансовых инструментов для управления финансовыми рисками.</w:t>
      </w:r>
    </w:p>
    <w:p w14:paraId="5DBBDD4C" w14:textId="77777777" w:rsidR="00AC7F27" w:rsidRPr="005E750C" w:rsidRDefault="00AC7F27" w:rsidP="005E750C">
      <w:pPr>
        <w:spacing w:after="0" w:line="360" w:lineRule="auto"/>
        <w:ind w:firstLine="709"/>
        <w:jc w:val="both"/>
        <w:rPr>
          <w:rFonts w:ascii="Times New Roman" w:eastAsia="Times New Roman" w:hAnsi="Times New Roman" w:cs="Times New Roman"/>
          <w:bCs/>
          <w:sz w:val="28"/>
          <w:szCs w:val="28"/>
          <w:lang w:eastAsia="ru-RU"/>
        </w:rPr>
      </w:pPr>
      <w:proofErr w:type="spellStart"/>
      <w:r w:rsidRPr="005E750C">
        <w:rPr>
          <w:rFonts w:ascii="Times New Roman" w:eastAsia="Times New Roman" w:hAnsi="Times New Roman" w:cs="Times New Roman"/>
          <w:bCs/>
          <w:sz w:val="28"/>
          <w:szCs w:val="28"/>
          <w:lang w:eastAsia="ru-RU"/>
        </w:rPr>
        <w:t>Киберриски</w:t>
      </w:r>
      <w:proofErr w:type="spellEnd"/>
      <w:r w:rsidRPr="005E750C">
        <w:rPr>
          <w:rFonts w:ascii="Times New Roman" w:eastAsia="Times New Roman" w:hAnsi="Times New Roman" w:cs="Times New Roman"/>
          <w:bCs/>
          <w:sz w:val="28"/>
          <w:szCs w:val="28"/>
          <w:lang w:eastAsia="ru-RU"/>
        </w:rPr>
        <w:t xml:space="preserve">. Влияние рисков цифрового пространства на осуществление различных видов деятельности компании. </w:t>
      </w:r>
      <w:proofErr w:type="spellStart"/>
      <w:r w:rsidRPr="005E750C">
        <w:rPr>
          <w:rFonts w:ascii="Times New Roman" w:eastAsia="Times New Roman" w:hAnsi="Times New Roman" w:cs="Times New Roman"/>
          <w:bCs/>
          <w:sz w:val="28"/>
          <w:szCs w:val="28"/>
          <w:lang w:eastAsia="ru-RU"/>
        </w:rPr>
        <w:t>Киберстрахование</w:t>
      </w:r>
      <w:proofErr w:type="spellEnd"/>
      <w:r w:rsidRPr="005E750C">
        <w:rPr>
          <w:rFonts w:ascii="Times New Roman" w:eastAsia="Times New Roman" w:hAnsi="Times New Roman" w:cs="Times New Roman"/>
          <w:bCs/>
          <w:sz w:val="28"/>
          <w:szCs w:val="28"/>
          <w:lang w:eastAsia="ru-RU"/>
        </w:rPr>
        <w:t xml:space="preserve">. </w:t>
      </w:r>
    </w:p>
    <w:p w14:paraId="4E980113" w14:textId="5B5C68DC" w:rsidR="00EA327B" w:rsidRPr="005E750C" w:rsidRDefault="00EA327B"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Риск банкротства. </w:t>
      </w:r>
      <w:r w:rsidR="000E5FEE" w:rsidRPr="005E750C">
        <w:rPr>
          <w:rFonts w:ascii="Times New Roman" w:eastAsia="Times New Roman" w:hAnsi="Times New Roman" w:cs="Times New Roman"/>
          <w:bCs/>
          <w:sz w:val="28"/>
          <w:szCs w:val="28"/>
          <w:lang w:eastAsia="ru-RU"/>
        </w:rPr>
        <w:t>Модели прогнозирования банкротства компании. Управление риском банкротства компании.</w:t>
      </w:r>
    </w:p>
    <w:bookmarkEnd w:id="31"/>
    <w:p w14:paraId="1AE18B8D" w14:textId="645D16D6" w:rsidR="00BE134A" w:rsidRPr="005E750C" w:rsidRDefault="00BE134A" w:rsidP="005E750C">
      <w:pPr>
        <w:spacing w:after="0" w:line="360" w:lineRule="auto"/>
        <w:ind w:firstLine="709"/>
        <w:jc w:val="both"/>
        <w:rPr>
          <w:rFonts w:ascii="Times New Roman" w:eastAsia="Times New Roman" w:hAnsi="Times New Roman" w:cs="Times New Roman"/>
          <w:bCs/>
          <w:sz w:val="28"/>
          <w:szCs w:val="28"/>
          <w:lang w:eastAsia="ru-RU"/>
        </w:rPr>
      </w:pPr>
    </w:p>
    <w:p w14:paraId="3BD80607" w14:textId="769CB926" w:rsidR="00070FE8" w:rsidRPr="005E750C" w:rsidRDefault="00070FE8" w:rsidP="005E750C">
      <w:pPr>
        <w:spacing w:after="0" w:line="24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br w:type="page"/>
      </w:r>
    </w:p>
    <w:p w14:paraId="696C06D1" w14:textId="115FE93B" w:rsidR="001919F7" w:rsidRPr="005E750C" w:rsidRDefault="001919F7" w:rsidP="005E750C">
      <w:pPr>
        <w:pStyle w:val="2"/>
        <w:spacing w:before="0" w:after="0"/>
        <w:rPr>
          <w:rFonts w:eastAsia="Calibri"/>
        </w:rPr>
      </w:pPr>
      <w:bookmarkStart w:id="33" w:name="_Toc494714915"/>
      <w:bookmarkStart w:id="34" w:name="_Toc68554378"/>
      <w:bookmarkStart w:id="35" w:name="_Toc68554684"/>
      <w:bookmarkStart w:id="36" w:name="_Toc121428072"/>
      <w:bookmarkStart w:id="37" w:name="_Hlk494630192"/>
      <w:bookmarkEnd w:id="18"/>
      <w:r w:rsidRPr="005E750C">
        <w:rPr>
          <w:rFonts w:eastAsia="Calibri"/>
        </w:rPr>
        <w:lastRenderedPageBreak/>
        <w:t>5.2 Учебно-тематический план</w:t>
      </w:r>
      <w:bookmarkEnd w:id="33"/>
      <w:bookmarkEnd w:id="34"/>
      <w:bookmarkEnd w:id="35"/>
      <w:bookmarkEnd w:id="36"/>
    </w:p>
    <w:p w14:paraId="27834005" w14:textId="77777777" w:rsidR="00B35837" w:rsidRPr="005E750C" w:rsidRDefault="00B35837" w:rsidP="005E750C">
      <w:pPr>
        <w:spacing w:after="0" w:line="240" w:lineRule="auto"/>
        <w:rPr>
          <w:rFonts w:ascii="Times New Roman" w:hAnsi="Times New Roman" w:cs="Times New Roman"/>
          <w:lang w:eastAsia="ru-RU"/>
        </w:rPr>
      </w:pPr>
    </w:p>
    <w:p w14:paraId="704E7CAE" w14:textId="1EA8F165" w:rsidR="00220AF3" w:rsidRPr="005E750C" w:rsidRDefault="001919F7" w:rsidP="005E750C">
      <w:pPr>
        <w:widowControl w:val="0"/>
        <w:tabs>
          <w:tab w:val="right" w:pos="851"/>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 xml:space="preserve">Таблица </w:t>
      </w:r>
      <w:r w:rsidR="00E806B7" w:rsidRPr="005E750C">
        <w:rPr>
          <w:rFonts w:ascii="Times New Roman" w:eastAsia="Times New Roman" w:hAnsi="Times New Roman" w:cs="Times New Roman"/>
          <w:sz w:val="28"/>
          <w:szCs w:val="28"/>
          <w:lang w:eastAsia="ru-RU"/>
        </w:rPr>
        <w:t>2</w:t>
      </w:r>
    </w:p>
    <w:p w14:paraId="3381D12E" w14:textId="77777777" w:rsidR="006A7DF5" w:rsidRPr="005E750C" w:rsidRDefault="006A7DF5" w:rsidP="005E750C">
      <w:pPr>
        <w:tabs>
          <w:tab w:val="right" w:pos="851"/>
        </w:tabs>
        <w:spacing w:after="0" w:line="240" w:lineRule="auto"/>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Очная форма обучения / Очно-заочная форма обучения/ Очно-заочная форма обучения (Институт онлайн-образования)</w:t>
      </w:r>
    </w:p>
    <w:p w14:paraId="3546EB97" w14:textId="77777777" w:rsidR="005C7D44" w:rsidRPr="005E750C" w:rsidRDefault="005C7D44" w:rsidP="005E750C">
      <w:pPr>
        <w:tabs>
          <w:tab w:val="right" w:pos="851"/>
        </w:tabs>
        <w:spacing w:after="0" w:line="240" w:lineRule="auto"/>
        <w:rPr>
          <w:rFonts w:ascii="Times New Roman" w:eastAsia="Times New Roman" w:hAnsi="Times New Roman" w:cs="Times New Roman"/>
          <w:sz w:val="28"/>
          <w:szCs w:val="28"/>
          <w:lang w:eastAsia="ru-RU"/>
        </w:rPr>
      </w:pPr>
    </w:p>
    <w:tbl>
      <w:tblPr>
        <w:tblW w:w="105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014"/>
        <w:gridCol w:w="963"/>
        <w:gridCol w:w="992"/>
        <w:gridCol w:w="1134"/>
        <w:gridCol w:w="1648"/>
        <w:gridCol w:w="1139"/>
        <w:gridCol w:w="2067"/>
      </w:tblGrid>
      <w:tr w:rsidR="00CA5FA1" w:rsidRPr="005E750C" w14:paraId="712EC9EE" w14:textId="77777777" w:rsidTr="00CA5FA1">
        <w:tc>
          <w:tcPr>
            <w:tcW w:w="597" w:type="dxa"/>
            <w:vMerge w:val="restart"/>
            <w:shd w:val="clear" w:color="auto" w:fill="auto"/>
            <w:vAlign w:val="center"/>
          </w:tcPr>
          <w:p w14:paraId="0E12099D" w14:textId="77777777" w:rsidR="00CA5FA1" w:rsidRPr="005E750C" w:rsidRDefault="00CA5FA1"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п/п</w:t>
            </w:r>
          </w:p>
        </w:tc>
        <w:tc>
          <w:tcPr>
            <w:tcW w:w="2014" w:type="dxa"/>
            <w:vMerge w:val="restart"/>
            <w:shd w:val="clear" w:color="auto" w:fill="auto"/>
            <w:vAlign w:val="center"/>
          </w:tcPr>
          <w:p w14:paraId="65077CD0" w14:textId="77777777" w:rsidR="00CA5FA1" w:rsidRPr="005E750C" w:rsidRDefault="00CA5FA1"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Наименование тем (разделов) дисциплины</w:t>
            </w:r>
          </w:p>
        </w:tc>
        <w:tc>
          <w:tcPr>
            <w:tcW w:w="5876" w:type="dxa"/>
            <w:gridSpan w:val="5"/>
            <w:shd w:val="clear" w:color="auto" w:fill="auto"/>
          </w:tcPr>
          <w:p w14:paraId="6B4C1AEA" w14:textId="77777777" w:rsidR="00CA5FA1" w:rsidRPr="005E750C" w:rsidRDefault="00CA5FA1" w:rsidP="005E750C">
            <w:pPr>
              <w:tabs>
                <w:tab w:val="center" w:pos="4677"/>
                <w:tab w:val="right" w:pos="9355"/>
              </w:tabs>
              <w:spacing w:after="0" w:line="240" w:lineRule="auto"/>
              <w:jc w:val="center"/>
              <w:rPr>
                <w:rFonts w:ascii="Times New Roman" w:eastAsia="MS ??" w:hAnsi="Times New Roman" w:cs="Times New Roman"/>
                <w:b/>
                <w:sz w:val="24"/>
                <w:szCs w:val="24"/>
                <w:lang w:eastAsia="ru-RU"/>
              </w:rPr>
            </w:pPr>
            <w:r w:rsidRPr="005E750C">
              <w:rPr>
                <w:rFonts w:ascii="Times New Roman" w:eastAsia="MS ??" w:hAnsi="Times New Roman" w:cs="Times New Roman"/>
                <w:b/>
                <w:sz w:val="24"/>
                <w:szCs w:val="24"/>
                <w:lang w:eastAsia="ru-RU"/>
              </w:rPr>
              <w:t>Трудоемкость в часах</w:t>
            </w:r>
          </w:p>
        </w:tc>
        <w:tc>
          <w:tcPr>
            <w:tcW w:w="2067" w:type="dxa"/>
            <w:vMerge w:val="restart"/>
            <w:shd w:val="clear" w:color="auto" w:fill="auto"/>
            <w:vAlign w:val="center"/>
          </w:tcPr>
          <w:p w14:paraId="61B17DAA" w14:textId="77777777" w:rsidR="00CA5FA1" w:rsidRPr="005E750C" w:rsidRDefault="00CA5FA1"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Формы текущего контроля успеваемости</w:t>
            </w:r>
          </w:p>
        </w:tc>
      </w:tr>
      <w:tr w:rsidR="00CA5FA1" w:rsidRPr="005E750C" w14:paraId="2E8D3E8D" w14:textId="77777777" w:rsidTr="00CA5FA1">
        <w:tc>
          <w:tcPr>
            <w:tcW w:w="597" w:type="dxa"/>
            <w:vMerge/>
            <w:shd w:val="clear" w:color="auto" w:fill="auto"/>
          </w:tcPr>
          <w:p w14:paraId="2B05B43C" w14:textId="77777777" w:rsidR="00CA5FA1" w:rsidRPr="005E750C" w:rsidRDefault="00CA5FA1" w:rsidP="005E750C">
            <w:pPr>
              <w:tabs>
                <w:tab w:val="center" w:pos="4677"/>
                <w:tab w:val="right" w:pos="9355"/>
              </w:tabs>
              <w:spacing w:after="0" w:line="240" w:lineRule="auto"/>
              <w:rPr>
                <w:rFonts w:ascii="Times New Roman" w:eastAsia="MS ??" w:hAnsi="Times New Roman" w:cs="Times New Roman"/>
                <w:sz w:val="24"/>
                <w:szCs w:val="24"/>
                <w:lang w:eastAsia="ru-RU"/>
              </w:rPr>
            </w:pPr>
          </w:p>
        </w:tc>
        <w:tc>
          <w:tcPr>
            <w:tcW w:w="2014" w:type="dxa"/>
            <w:vMerge/>
            <w:shd w:val="clear" w:color="auto" w:fill="auto"/>
          </w:tcPr>
          <w:p w14:paraId="14E0368B" w14:textId="77777777" w:rsidR="00CA5FA1" w:rsidRPr="005E750C" w:rsidRDefault="00CA5FA1" w:rsidP="005E750C">
            <w:pPr>
              <w:tabs>
                <w:tab w:val="center" w:pos="4677"/>
                <w:tab w:val="right" w:pos="9355"/>
              </w:tabs>
              <w:spacing w:after="0" w:line="240" w:lineRule="auto"/>
              <w:rPr>
                <w:rFonts w:ascii="Times New Roman" w:eastAsia="MS ??" w:hAnsi="Times New Roman" w:cs="Times New Roman"/>
                <w:sz w:val="24"/>
                <w:szCs w:val="24"/>
                <w:lang w:eastAsia="ru-RU"/>
              </w:rPr>
            </w:pPr>
          </w:p>
        </w:tc>
        <w:tc>
          <w:tcPr>
            <w:tcW w:w="963" w:type="dxa"/>
            <w:vMerge w:val="restart"/>
            <w:shd w:val="clear" w:color="auto" w:fill="auto"/>
            <w:vAlign w:val="center"/>
          </w:tcPr>
          <w:p w14:paraId="789936AD" w14:textId="77777777" w:rsidR="00CA5FA1" w:rsidRPr="005E750C" w:rsidRDefault="00CA5FA1" w:rsidP="005E750C">
            <w:pPr>
              <w:tabs>
                <w:tab w:val="center" w:pos="4677"/>
                <w:tab w:val="right" w:pos="9355"/>
              </w:tabs>
              <w:spacing w:after="0" w:line="240" w:lineRule="auto"/>
              <w:jc w:val="center"/>
              <w:rPr>
                <w:rFonts w:ascii="Times New Roman" w:eastAsia="MS ??" w:hAnsi="Times New Roman" w:cs="Times New Roman"/>
                <w:b/>
                <w:sz w:val="24"/>
                <w:szCs w:val="24"/>
                <w:lang w:eastAsia="ru-RU"/>
              </w:rPr>
            </w:pPr>
            <w:r w:rsidRPr="005E750C">
              <w:rPr>
                <w:rFonts w:ascii="Times New Roman" w:eastAsia="MS ??" w:hAnsi="Times New Roman" w:cs="Times New Roman"/>
                <w:b/>
                <w:sz w:val="24"/>
                <w:szCs w:val="24"/>
                <w:lang w:eastAsia="ru-RU"/>
              </w:rPr>
              <w:t>Всего</w:t>
            </w:r>
          </w:p>
        </w:tc>
        <w:tc>
          <w:tcPr>
            <w:tcW w:w="3774" w:type="dxa"/>
            <w:gridSpan w:val="3"/>
            <w:shd w:val="clear" w:color="auto" w:fill="auto"/>
          </w:tcPr>
          <w:p w14:paraId="727418AC" w14:textId="51D68B20" w:rsidR="00CA5FA1" w:rsidRPr="005E750C" w:rsidRDefault="00CA5FA1" w:rsidP="005E750C">
            <w:pPr>
              <w:tabs>
                <w:tab w:val="center" w:pos="4677"/>
                <w:tab w:val="right" w:pos="9355"/>
              </w:tabs>
              <w:spacing w:after="0" w:line="240" w:lineRule="auto"/>
              <w:ind w:left="113" w:right="113"/>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Контактная работа - Аудиторная работа</w:t>
            </w:r>
          </w:p>
        </w:tc>
        <w:tc>
          <w:tcPr>
            <w:tcW w:w="1139" w:type="dxa"/>
            <w:vMerge w:val="restart"/>
            <w:shd w:val="clear" w:color="auto" w:fill="auto"/>
          </w:tcPr>
          <w:p w14:paraId="28D3964A" w14:textId="2FE91585" w:rsidR="00CA5FA1" w:rsidRPr="005E750C" w:rsidRDefault="00CA5FA1" w:rsidP="005E750C">
            <w:pPr>
              <w:tabs>
                <w:tab w:val="center" w:pos="4677"/>
                <w:tab w:val="right" w:pos="9355"/>
              </w:tabs>
              <w:spacing w:after="0" w:line="240" w:lineRule="auto"/>
              <w:ind w:left="7"/>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Самостоятельная работа</w:t>
            </w:r>
          </w:p>
        </w:tc>
        <w:tc>
          <w:tcPr>
            <w:tcW w:w="2067" w:type="dxa"/>
            <w:vMerge/>
            <w:shd w:val="clear" w:color="auto" w:fill="auto"/>
          </w:tcPr>
          <w:p w14:paraId="58397012" w14:textId="77777777" w:rsidR="00CA5FA1" w:rsidRPr="005E750C" w:rsidRDefault="00CA5FA1" w:rsidP="005E750C">
            <w:pPr>
              <w:tabs>
                <w:tab w:val="center" w:pos="4677"/>
                <w:tab w:val="right" w:pos="9355"/>
              </w:tabs>
              <w:spacing w:after="0" w:line="240" w:lineRule="auto"/>
              <w:rPr>
                <w:rFonts w:ascii="Times New Roman" w:eastAsia="MS ??" w:hAnsi="Times New Roman" w:cs="Times New Roman"/>
                <w:sz w:val="24"/>
                <w:szCs w:val="24"/>
                <w:lang w:eastAsia="ru-RU"/>
              </w:rPr>
            </w:pPr>
          </w:p>
        </w:tc>
      </w:tr>
      <w:tr w:rsidR="00CA5FA1" w:rsidRPr="005E750C" w14:paraId="3C6990B9" w14:textId="77777777" w:rsidTr="00CA5FA1">
        <w:trPr>
          <w:cantSplit/>
          <w:trHeight w:val="1134"/>
        </w:trPr>
        <w:tc>
          <w:tcPr>
            <w:tcW w:w="597" w:type="dxa"/>
            <w:vMerge/>
            <w:shd w:val="clear" w:color="auto" w:fill="auto"/>
          </w:tcPr>
          <w:p w14:paraId="7BA58328" w14:textId="77777777" w:rsidR="00CA5FA1" w:rsidRPr="005E750C" w:rsidRDefault="00CA5FA1" w:rsidP="005E750C">
            <w:pPr>
              <w:tabs>
                <w:tab w:val="center" w:pos="4677"/>
                <w:tab w:val="right" w:pos="9355"/>
              </w:tabs>
              <w:spacing w:after="0" w:line="240" w:lineRule="auto"/>
              <w:rPr>
                <w:rFonts w:ascii="Times New Roman" w:eastAsia="MS ??" w:hAnsi="Times New Roman" w:cs="Times New Roman"/>
                <w:sz w:val="24"/>
                <w:szCs w:val="24"/>
                <w:lang w:eastAsia="ru-RU"/>
              </w:rPr>
            </w:pPr>
          </w:p>
        </w:tc>
        <w:tc>
          <w:tcPr>
            <w:tcW w:w="2014" w:type="dxa"/>
            <w:vMerge/>
            <w:shd w:val="clear" w:color="auto" w:fill="auto"/>
          </w:tcPr>
          <w:p w14:paraId="17A590DE" w14:textId="77777777" w:rsidR="00CA5FA1" w:rsidRPr="005E750C" w:rsidRDefault="00CA5FA1" w:rsidP="005E750C">
            <w:pPr>
              <w:tabs>
                <w:tab w:val="center" w:pos="4677"/>
                <w:tab w:val="right" w:pos="9355"/>
              </w:tabs>
              <w:spacing w:after="0" w:line="240" w:lineRule="auto"/>
              <w:rPr>
                <w:rFonts w:ascii="Times New Roman" w:eastAsia="MS ??" w:hAnsi="Times New Roman" w:cs="Times New Roman"/>
                <w:sz w:val="24"/>
                <w:szCs w:val="24"/>
                <w:lang w:eastAsia="ru-RU"/>
              </w:rPr>
            </w:pPr>
          </w:p>
        </w:tc>
        <w:tc>
          <w:tcPr>
            <w:tcW w:w="963" w:type="dxa"/>
            <w:vMerge/>
            <w:shd w:val="clear" w:color="auto" w:fill="auto"/>
          </w:tcPr>
          <w:p w14:paraId="45B34786" w14:textId="77777777" w:rsidR="00CA5FA1" w:rsidRPr="005E750C" w:rsidRDefault="00CA5FA1" w:rsidP="005E750C">
            <w:pPr>
              <w:tabs>
                <w:tab w:val="center" w:pos="4677"/>
                <w:tab w:val="right" w:pos="9355"/>
              </w:tabs>
              <w:spacing w:after="0" w:line="240" w:lineRule="auto"/>
              <w:rPr>
                <w:rFonts w:ascii="Times New Roman" w:eastAsia="MS ??" w:hAnsi="Times New Roman" w:cs="Times New Roman"/>
                <w:sz w:val="24"/>
                <w:szCs w:val="24"/>
                <w:lang w:eastAsia="ru-RU"/>
              </w:rPr>
            </w:pPr>
          </w:p>
        </w:tc>
        <w:tc>
          <w:tcPr>
            <w:tcW w:w="992" w:type="dxa"/>
            <w:shd w:val="clear" w:color="auto" w:fill="auto"/>
            <w:vAlign w:val="center"/>
          </w:tcPr>
          <w:p w14:paraId="09CBC656" w14:textId="77777777" w:rsidR="00CA5FA1" w:rsidRPr="005E750C" w:rsidRDefault="00CA5FA1"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Общая, в </w:t>
            </w:r>
            <w:proofErr w:type="spellStart"/>
            <w:r w:rsidRPr="005E750C">
              <w:rPr>
                <w:rFonts w:ascii="Times New Roman" w:eastAsia="MS ??" w:hAnsi="Times New Roman" w:cs="Times New Roman"/>
                <w:sz w:val="24"/>
                <w:szCs w:val="24"/>
                <w:lang w:eastAsia="ru-RU"/>
              </w:rPr>
              <w:t>т.ч</w:t>
            </w:r>
            <w:proofErr w:type="spellEnd"/>
            <w:r w:rsidRPr="005E750C">
              <w:rPr>
                <w:rFonts w:ascii="Times New Roman" w:eastAsia="MS ??" w:hAnsi="Times New Roman" w:cs="Times New Roman"/>
                <w:sz w:val="24"/>
                <w:szCs w:val="24"/>
                <w:lang w:eastAsia="ru-RU"/>
              </w:rPr>
              <w:t>.:</w:t>
            </w:r>
          </w:p>
        </w:tc>
        <w:tc>
          <w:tcPr>
            <w:tcW w:w="1134" w:type="dxa"/>
            <w:shd w:val="clear" w:color="auto" w:fill="auto"/>
            <w:vAlign w:val="center"/>
          </w:tcPr>
          <w:p w14:paraId="69847EDF" w14:textId="77777777" w:rsidR="00CA5FA1" w:rsidRPr="005E750C" w:rsidRDefault="00CA5FA1"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Лекции</w:t>
            </w:r>
          </w:p>
        </w:tc>
        <w:tc>
          <w:tcPr>
            <w:tcW w:w="1648" w:type="dxa"/>
            <w:shd w:val="clear" w:color="auto" w:fill="auto"/>
            <w:vAlign w:val="center"/>
          </w:tcPr>
          <w:p w14:paraId="08B055E0" w14:textId="342D0EF7" w:rsidR="00CA5FA1" w:rsidRPr="005E750C" w:rsidRDefault="00CA5FA1" w:rsidP="005E750C">
            <w:pPr>
              <w:tabs>
                <w:tab w:val="center" w:pos="4677"/>
                <w:tab w:val="right" w:pos="9355"/>
              </w:tabs>
              <w:spacing w:after="0" w:line="240" w:lineRule="auto"/>
              <w:ind w:left="-136" w:right="-76" w:firstLine="136"/>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Семинары, практические   занятия</w:t>
            </w:r>
          </w:p>
        </w:tc>
        <w:tc>
          <w:tcPr>
            <w:tcW w:w="1139" w:type="dxa"/>
            <w:vMerge/>
            <w:shd w:val="clear" w:color="auto" w:fill="auto"/>
          </w:tcPr>
          <w:p w14:paraId="6FDB2360" w14:textId="39C26D34" w:rsidR="00CA5FA1" w:rsidRPr="005E750C" w:rsidRDefault="00CA5FA1" w:rsidP="005E750C">
            <w:pPr>
              <w:tabs>
                <w:tab w:val="center" w:pos="4677"/>
                <w:tab w:val="right" w:pos="9355"/>
              </w:tabs>
              <w:spacing w:after="0" w:line="240" w:lineRule="auto"/>
              <w:rPr>
                <w:rFonts w:ascii="Times New Roman" w:eastAsia="MS ??" w:hAnsi="Times New Roman" w:cs="Times New Roman"/>
                <w:sz w:val="24"/>
                <w:szCs w:val="24"/>
                <w:lang w:eastAsia="ru-RU"/>
              </w:rPr>
            </w:pPr>
          </w:p>
        </w:tc>
        <w:tc>
          <w:tcPr>
            <w:tcW w:w="2067" w:type="dxa"/>
            <w:vMerge/>
            <w:shd w:val="clear" w:color="auto" w:fill="auto"/>
          </w:tcPr>
          <w:p w14:paraId="44E91223" w14:textId="77777777" w:rsidR="00CA5FA1" w:rsidRPr="005E750C" w:rsidRDefault="00CA5FA1" w:rsidP="005E750C">
            <w:pPr>
              <w:tabs>
                <w:tab w:val="center" w:pos="4677"/>
                <w:tab w:val="right" w:pos="9355"/>
              </w:tabs>
              <w:spacing w:after="0" w:line="240" w:lineRule="auto"/>
              <w:rPr>
                <w:rFonts w:ascii="Times New Roman" w:eastAsia="MS ??" w:hAnsi="Times New Roman" w:cs="Times New Roman"/>
                <w:sz w:val="24"/>
                <w:szCs w:val="24"/>
                <w:lang w:eastAsia="ru-RU"/>
              </w:rPr>
            </w:pPr>
          </w:p>
        </w:tc>
      </w:tr>
      <w:tr w:rsidR="006C05BE" w:rsidRPr="005E750C" w14:paraId="16AEA428" w14:textId="77777777" w:rsidTr="00CA5FA1">
        <w:tc>
          <w:tcPr>
            <w:tcW w:w="597" w:type="dxa"/>
            <w:shd w:val="clear" w:color="auto" w:fill="auto"/>
          </w:tcPr>
          <w:p w14:paraId="38E1D20A" w14:textId="77777777" w:rsidR="006C05BE" w:rsidRPr="005E750C" w:rsidRDefault="006C05BE" w:rsidP="005E750C">
            <w:pPr>
              <w:numPr>
                <w:ilvl w:val="0"/>
                <w:numId w:val="1"/>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014" w:type="dxa"/>
            <w:shd w:val="clear" w:color="auto" w:fill="auto"/>
          </w:tcPr>
          <w:p w14:paraId="4A439263" w14:textId="70607A9E" w:rsidR="006C05BE" w:rsidRPr="005E750C" w:rsidRDefault="006C05B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Тема 1. Цели и функции финансового менеджмента. Внешняя экономическая среда бизнеса. </w:t>
            </w:r>
          </w:p>
        </w:tc>
        <w:tc>
          <w:tcPr>
            <w:tcW w:w="963" w:type="dxa"/>
            <w:shd w:val="clear" w:color="auto" w:fill="auto"/>
            <w:vAlign w:val="center"/>
          </w:tcPr>
          <w:p w14:paraId="1D53C81E" w14:textId="33E643A9"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30 / </w:t>
            </w:r>
            <w:r w:rsidR="001A503A" w:rsidRPr="005E750C">
              <w:rPr>
                <w:rFonts w:ascii="Times New Roman" w:eastAsia="MS ??" w:hAnsi="Times New Roman" w:cs="Times New Roman"/>
                <w:sz w:val="24"/>
                <w:szCs w:val="24"/>
                <w:lang w:eastAsia="ru-RU"/>
              </w:rPr>
              <w:t xml:space="preserve">30 / </w:t>
            </w:r>
            <w:r w:rsidRPr="005E750C">
              <w:rPr>
                <w:rFonts w:ascii="Times New Roman" w:eastAsia="MS ??" w:hAnsi="Times New Roman" w:cs="Times New Roman"/>
                <w:sz w:val="24"/>
                <w:szCs w:val="24"/>
                <w:lang w:eastAsia="ru-RU"/>
              </w:rPr>
              <w:t>33</w:t>
            </w:r>
          </w:p>
        </w:tc>
        <w:tc>
          <w:tcPr>
            <w:tcW w:w="992" w:type="dxa"/>
            <w:shd w:val="clear" w:color="auto" w:fill="auto"/>
            <w:vAlign w:val="center"/>
          </w:tcPr>
          <w:p w14:paraId="3230ECCF" w14:textId="10AF961F"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8 / </w:t>
            </w:r>
            <w:r w:rsidR="00730462" w:rsidRPr="005E750C">
              <w:rPr>
                <w:rFonts w:ascii="Times New Roman" w:eastAsia="MS ??" w:hAnsi="Times New Roman" w:cs="Times New Roman"/>
                <w:sz w:val="24"/>
                <w:szCs w:val="24"/>
                <w:lang w:eastAsia="ru-RU"/>
              </w:rPr>
              <w:t>8 /</w:t>
            </w:r>
            <w:r w:rsidRPr="005E750C">
              <w:rPr>
                <w:rFonts w:ascii="Times New Roman" w:eastAsia="MS ??" w:hAnsi="Times New Roman" w:cs="Times New Roman"/>
                <w:sz w:val="24"/>
                <w:szCs w:val="24"/>
                <w:lang w:eastAsia="ru-RU"/>
              </w:rPr>
              <w:t>4</w:t>
            </w:r>
          </w:p>
        </w:tc>
        <w:tc>
          <w:tcPr>
            <w:tcW w:w="1134" w:type="dxa"/>
            <w:shd w:val="clear" w:color="auto" w:fill="auto"/>
            <w:vAlign w:val="center"/>
          </w:tcPr>
          <w:p w14:paraId="19F986BC" w14:textId="5A6E678B"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4 / </w:t>
            </w:r>
            <w:r w:rsidR="00A5566F" w:rsidRPr="005E750C">
              <w:rPr>
                <w:rFonts w:ascii="Times New Roman" w:eastAsia="MS ??" w:hAnsi="Times New Roman" w:cs="Times New Roman"/>
                <w:sz w:val="24"/>
                <w:szCs w:val="24"/>
                <w:lang w:eastAsia="ru-RU"/>
              </w:rPr>
              <w:t>4</w:t>
            </w:r>
            <w:r w:rsidR="001A503A" w:rsidRPr="005E750C">
              <w:rPr>
                <w:rFonts w:ascii="Times New Roman" w:eastAsia="MS ??" w:hAnsi="Times New Roman" w:cs="Times New Roman"/>
                <w:sz w:val="24"/>
                <w:szCs w:val="24"/>
                <w:lang w:eastAsia="ru-RU"/>
              </w:rPr>
              <w:t xml:space="preserve"> /</w:t>
            </w:r>
            <w:r w:rsidRPr="005E750C">
              <w:rPr>
                <w:rFonts w:ascii="Times New Roman" w:eastAsia="MS ??" w:hAnsi="Times New Roman" w:cs="Times New Roman"/>
                <w:sz w:val="24"/>
                <w:szCs w:val="24"/>
                <w:lang w:eastAsia="ru-RU"/>
              </w:rPr>
              <w:t>2</w:t>
            </w:r>
          </w:p>
        </w:tc>
        <w:tc>
          <w:tcPr>
            <w:tcW w:w="1648" w:type="dxa"/>
            <w:shd w:val="clear" w:color="auto" w:fill="auto"/>
            <w:vAlign w:val="center"/>
          </w:tcPr>
          <w:p w14:paraId="3C65E25D" w14:textId="3A4B2C31"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4 / </w:t>
            </w:r>
            <w:r w:rsidR="001A503A" w:rsidRPr="005E750C">
              <w:rPr>
                <w:rFonts w:ascii="Times New Roman" w:eastAsia="MS ??" w:hAnsi="Times New Roman" w:cs="Times New Roman"/>
                <w:sz w:val="24"/>
                <w:szCs w:val="24"/>
                <w:lang w:eastAsia="ru-RU"/>
              </w:rPr>
              <w:t xml:space="preserve">4 / </w:t>
            </w:r>
            <w:r w:rsidRPr="005E750C">
              <w:rPr>
                <w:rFonts w:ascii="Times New Roman" w:eastAsia="MS ??" w:hAnsi="Times New Roman" w:cs="Times New Roman"/>
                <w:sz w:val="24"/>
                <w:szCs w:val="24"/>
                <w:lang w:eastAsia="ru-RU"/>
              </w:rPr>
              <w:t>2</w:t>
            </w:r>
          </w:p>
        </w:tc>
        <w:tc>
          <w:tcPr>
            <w:tcW w:w="1139" w:type="dxa"/>
            <w:shd w:val="clear" w:color="auto" w:fill="auto"/>
            <w:vAlign w:val="center"/>
          </w:tcPr>
          <w:p w14:paraId="22DA5781" w14:textId="692C133C"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22 / </w:t>
            </w:r>
            <w:r w:rsidR="001A503A" w:rsidRPr="005E750C">
              <w:rPr>
                <w:rFonts w:ascii="Times New Roman" w:eastAsia="MS ??" w:hAnsi="Times New Roman" w:cs="Times New Roman"/>
                <w:sz w:val="24"/>
                <w:szCs w:val="24"/>
                <w:lang w:eastAsia="ru-RU"/>
              </w:rPr>
              <w:t xml:space="preserve">22 / </w:t>
            </w:r>
            <w:r w:rsidRPr="005E750C">
              <w:rPr>
                <w:rFonts w:ascii="Times New Roman" w:eastAsia="MS ??" w:hAnsi="Times New Roman" w:cs="Times New Roman"/>
                <w:sz w:val="24"/>
                <w:szCs w:val="24"/>
                <w:lang w:eastAsia="ru-RU"/>
              </w:rPr>
              <w:t>29</w:t>
            </w:r>
          </w:p>
        </w:tc>
        <w:tc>
          <w:tcPr>
            <w:tcW w:w="2067" w:type="dxa"/>
            <w:shd w:val="clear" w:color="auto" w:fill="auto"/>
          </w:tcPr>
          <w:p w14:paraId="3508338E" w14:textId="4B10EBF2" w:rsidR="006C05BE" w:rsidRPr="005E750C" w:rsidRDefault="006C05BE" w:rsidP="005E750C">
            <w:pPr>
              <w:tabs>
                <w:tab w:val="center" w:pos="4677"/>
                <w:tab w:val="right" w:pos="9355"/>
              </w:tabs>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Обсуждение темы и решение практико-ориентированных задач. Тестирование.</w:t>
            </w:r>
          </w:p>
        </w:tc>
      </w:tr>
      <w:tr w:rsidR="006C05BE" w:rsidRPr="005E750C" w14:paraId="74974DC9" w14:textId="77777777" w:rsidTr="00CA5FA1">
        <w:tc>
          <w:tcPr>
            <w:tcW w:w="597" w:type="dxa"/>
            <w:shd w:val="clear" w:color="auto" w:fill="auto"/>
          </w:tcPr>
          <w:p w14:paraId="57850986" w14:textId="77777777" w:rsidR="006C05BE" w:rsidRPr="005E750C" w:rsidRDefault="006C05BE" w:rsidP="005E750C">
            <w:pPr>
              <w:numPr>
                <w:ilvl w:val="0"/>
                <w:numId w:val="1"/>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014" w:type="dxa"/>
            <w:shd w:val="clear" w:color="auto" w:fill="auto"/>
          </w:tcPr>
          <w:p w14:paraId="25CB3A0A" w14:textId="6158F255" w:rsidR="006C05BE" w:rsidRPr="005E750C" w:rsidRDefault="006C05B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Тема 2. Управление оборотным капиталом.  </w:t>
            </w:r>
          </w:p>
        </w:tc>
        <w:tc>
          <w:tcPr>
            <w:tcW w:w="963" w:type="dxa"/>
            <w:shd w:val="clear" w:color="auto" w:fill="auto"/>
            <w:vAlign w:val="center"/>
          </w:tcPr>
          <w:p w14:paraId="007E5BBE" w14:textId="186E11E8"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38 / </w:t>
            </w:r>
            <w:r w:rsidR="001A503A" w:rsidRPr="005E750C">
              <w:rPr>
                <w:rFonts w:ascii="Times New Roman" w:eastAsia="MS ??" w:hAnsi="Times New Roman" w:cs="Times New Roman"/>
                <w:sz w:val="24"/>
                <w:szCs w:val="24"/>
                <w:lang w:eastAsia="ru-RU"/>
              </w:rPr>
              <w:t xml:space="preserve">30 / </w:t>
            </w:r>
            <w:r w:rsidRPr="005E750C">
              <w:rPr>
                <w:rFonts w:ascii="Times New Roman" w:eastAsia="MS ??" w:hAnsi="Times New Roman" w:cs="Times New Roman"/>
                <w:sz w:val="24"/>
                <w:szCs w:val="24"/>
                <w:lang w:eastAsia="ru-RU"/>
              </w:rPr>
              <w:t>37</w:t>
            </w:r>
          </w:p>
        </w:tc>
        <w:tc>
          <w:tcPr>
            <w:tcW w:w="992" w:type="dxa"/>
            <w:shd w:val="clear" w:color="auto" w:fill="auto"/>
            <w:vAlign w:val="center"/>
          </w:tcPr>
          <w:p w14:paraId="0A922DCA" w14:textId="20A8959D"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16 /</w:t>
            </w:r>
            <w:r w:rsidR="00730462" w:rsidRPr="005E750C">
              <w:rPr>
                <w:rFonts w:ascii="Times New Roman" w:eastAsia="MS ??" w:hAnsi="Times New Roman" w:cs="Times New Roman"/>
                <w:sz w:val="24"/>
                <w:szCs w:val="24"/>
                <w:lang w:eastAsia="ru-RU"/>
              </w:rPr>
              <w:t xml:space="preserve"> 8 /</w:t>
            </w:r>
            <w:r w:rsidRPr="005E750C">
              <w:rPr>
                <w:rFonts w:ascii="Times New Roman" w:eastAsia="MS ??" w:hAnsi="Times New Roman" w:cs="Times New Roman"/>
                <w:sz w:val="24"/>
                <w:szCs w:val="24"/>
                <w:lang w:eastAsia="ru-RU"/>
              </w:rPr>
              <w:t xml:space="preserve"> 8</w:t>
            </w:r>
          </w:p>
        </w:tc>
        <w:tc>
          <w:tcPr>
            <w:tcW w:w="1134" w:type="dxa"/>
            <w:shd w:val="clear" w:color="auto" w:fill="auto"/>
            <w:vAlign w:val="center"/>
          </w:tcPr>
          <w:p w14:paraId="24F366D7" w14:textId="6208B8E9"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8 /</w:t>
            </w:r>
            <w:r w:rsidR="001A503A" w:rsidRPr="005E750C">
              <w:rPr>
                <w:rFonts w:ascii="Times New Roman" w:eastAsia="MS ??" w:hAnsi="Times New Roman" w:cs="Times New Roman"/>
                <w:sz w:val="24"/>
                <w:szCs w:val="24"/>
                <w:lang w:eastAsia="ru-RU"/>
              </w:rPr>
              <w:t xml:space="preserve"> </w:t>
            </w:r>
            <w:r w:rsidR="00A5566F" w:rsidRPr="005E750C">
              <w:rPr>
                <w:rFonts w:ascii="Times New Roman" w:eastAsia="MS ??" w:hAnsi="Times New Roman" w:cs="Times New Roman"/>
                <w:sz w:val="24"/>
                <w:szCs w:val="24"/>
                <w:lang w:eastAsia="ru-RU"/>
              </w:rPr>
              <w:t>2</w:t>
            </w:r>
            <w:r w:rsidR="001A503A" w:rsidRPr="005E750C">
              <w:rPr>
                <w:rFonts w:ascii="Times New Roman" w:eastAsia="MS ??" w:hAnsi="Times New Roman" w:cs="Times New Roman"/>
                <w:sz w:val="24"/>
                <w:szCs w:val="24"/>
                <w:lang w:eastAsia="ru-RU"/>
              </w:rPr>
              <w:t xml:space="preserve"> /</w:t>
            </w:r>
            <w:r w:rsidRPr="005E750C">
              <w:rPr>
                <w:rFonts w:ascii="Times New Roman" w:eastAsia="MS ??" w:hAnsi="Times New Roman" w:cs="Times New Roman"/>
                <w:sz w:val="24"/>
                <w:szCs w:val="24"/>
                <w:lang w:eastAsia="ru-RU"/>
              </w:rPr>
              <w:t xml:space="preserve"> 4</w:t>
            </w:r>
          </w:p>
        </w:tc>
        <w:tc>
          <w:tcPr>
            <w:tcW w:w="1648" w:type="dxa"/>
            <w:shd w:val="clear" w:color="auto" w:fill="auto"/>
            <w:vAlign w:val="center"/>
          </w:tcPr>
          <w:p w14:paraId="28BD1DE3" w14:textId="521CEA09"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8 / </w:t>
            </w:r>
            <w:r w:rsidR="001A503A" w:rsidRPr="005E750C">
              <w:rPr>
                <w:rFonts w:ascii="Times New Roman" w:eastAsia="MS ??" w:hAnsi="Times New Roman" w:cs="Times New Roman"/>
                <w:sz w:val="24"/>
                <w:szCs w:val="24"/>
                <w:lang w:eastAsia="ru-RU"/>
              </w:rPr>
              <w:t xml:space="preserve">6 / </w:t>
            </w:r>
            <w:r w:rsidRPr="005E750C">
              <w:rPr>
                <w:rFonts w:ascii="Times New Roman" w:eastAsia="MS ??" w:hAnsi="Times New Roman" w:cs="Times New Roman"/>
                <w:sz w:val="24"/>
                <w:szCs w:val="24"/>
                <w:lang w:eastAsia="ru-RU"/>
              </w:rPr>
              <w:t>4</w:t>
            </w:r>
          </w:p>
        </w:tc>
        <w:tc>
          <w:tcPr>
            <w:tcW w:w="1139" w:type="dxa"/>
            <w:shd w:val="clear" w:color="auto" w:fill="auto"/>
            <w:vAlign w:val="center"/>
          </w:tcPr>
          <w:p w14:paraId="7A304C24" w14:textId="759B7AB2"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22 / </w:t>
            </w:r>
            <w:r w:rsidR="001A503A" w:rsidRPr="005E750C">
              <w:rPr>
                <w:rFonts w:ascii="Times New Roman" w:eastAsia="MS ??" w:hAnsi="Times New Roman" w:cs="Times New Roman"/>
                <w:sz w:val="24"/>
                <w:szCs w:val="24"/>
                <w:lang w:eastAsia="ru-RU"/>
              </w:rPr>
              <w:t xml:space="preserve">22 / </w:t>
            </w:r>
            <w:r w:rsidRPr="005E750C">
              <w:rPr>
                <w:rFonts w:ascii="Times New Roman" w:eastAsia="MS ??" w:hAnsi="Times New Roman" w:cs="Times New Roman"/>
                <w:sz w:val="24"/>
                <w:szCs w:val="24"/>
                <w:lang w:eastAsia="ru-RU"/>
              </w:rPr>
              <w:t>29</w:t>
            </w:r>
          </w:p>
        </w:tc>
        <w:tc>
          <w:tcPr>
            <w:tcW w:w="2067" w:type="dxa"/>
            <w:shd w:val="clear" w:color="auto" w:fill="auto"/>
          </w:tcPr>
          <w:p w14:paraId="29E5EBE4" w14:textId="0A9AD854" w:rsidR="006C05BE" w:rsidRPr="005E750C" w:rsidRDefault="006C05BE" w:rsidP="005E750C">
            <w:pPr>
              <w:tabs>
                <w:tab w:val="center" w:pos="4677"/>
                <w:tab w:val="right" w:pos="9355"/>
              </w:tabs>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Обсуждение темы и решение практико-ориентированных задач. Тестирование.</w:t>
            </w:r>
          </w:p>
        </w:tc>
      </w:tr>
      <w:tr w:rsidR="006C05BE" w:rsidRPr="005E750C" w14:paraId="06D4557A" w14:textId="77777777" w:rsidTr="00CA5FA1">
        <w:tc>
          <w:tcPr>
            <w:tcW w:w="597" w:type="dxa"/>
            <w:shd w:val="clear" w:color="auto" w:fill="auto"/>
          </w:tcPr>
          <w:p w14:paraId="44DC56A4" w14:textId="77777777" w:rsidR="006C05BE" w:rsidRPr="005E750C" w:rsidRDefault="006C05BE" w:rsidP="005E750C">
            <w:pPr>
              <w:numPr>
                <w:ilvl w:val="0"/>
                <w:numId w:val="1"/>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014" w:type="dxa"/>
            <w:shd w:val="clear" w:color="auto" w:fill="auto"/>
          </w:tcPr>
          <w:p w14:paraId="53F4AFB0" w14:textId="6B961235" w:rsidR="006C05BE" w:rsidRPr="005E750C" w:rsidRDefault="006C05B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Тема 3. Основы принятия инвестиционных решений.</w:t>
            </w:r>
          </w:p>
        </w:tc>
        <w:tc>
          <w:tcPr>
            <w:tcW w:w="963" w:type="dxa"/>
            <w:shd w:val="clear" w:color="auto" w:fill="auto"/>
            <w:vAlign w:val="center"/>
          </w:tcPr>
          <w:p w14:paraId="6D04D22B" w14:textId="00F920A3"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34 / </w:t>
            </w:r>
            <w:r w:rsidR="001A503A" w:rsidRPr="005E750C">
              <w:rPr>
                <w:rFonts w:ascii="Times New Roman" w:eastAsia="MS ??" w:hAnsi="Times New Roman" w:cs="Times New Roman"/>
                <w:sz w:val="24"/>
                <w:szCs w:val="24"/>
                <w:lang w:eastAsia="ru-RU"/>
              </w:rPr>
              <w:t xml:space="preserve">30 / </w:t>
            </w:r>
            <w:r w:rsidRPr="005E750C">
              <w:rPr>
                <w:rFonts w:ascii="Times New Roman" w:eastAsia="MS ??" w:hAnsi="Times New Roman" w:cs="Times New Roman"/>
                <w:sz w:val="24"/>
                <w:szCs w:val="24"/>
                <w:lang w:eastAsia="ru-RU"/>
              </w:rPr>
              <w:t>36</w:t>
            </w:r>
          </w:p>
        </w:tc>
        <w:tc>
          <w:tcPr>
            <w:tcW w:w="992" w:type="dxa"/>
            <w:shd w:val="clear" w:color="auto" w:fill="auto"/>
            <w:vAlign w:val="center"/>
          </w:tcPr>
          <w:p w14:paraId="6CFFB6A7" w14:textId="75DB3E52"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12 / </w:t>
            </w:r>
            <w:r w:rsidR="00730462" w:rsidRPr="005E750C">
              <w:rPr>
                <w:rFonts w:ascii="Times New Roman" w:eastAsia="MS ??" w:hAnsi="Times New Roman" w:cs="Times New Roman"/>
                <w:sz w:val="24"/>
                <w:szCs w:val="24"/>
                <w:lang w:eastAsia="ru-RU"/>
              </w:rPr>
              <w:t xml:space="preserve">8 / </w:t>
            </w:r>
            <w:r w:rsidRPr="005E750C">
              <w:rPr>
                <w:rFonts w:ascii="Times New Roman" w:eastAsia="MS ??" w:hAnsi="Times New Roman" w:cs="Times New Roman"/>
                <w:sz w:val="24"/>
                <w:szCs w:val="24"/>
                <w:lang w:eastAsia="ru-RU"/>
              </w:rPr>
              <w:t>7</w:t>
            </w:r>
          </w:p>
        </w:tc>
        <w:tc>
          <w:tcPr>
            <w:tcW w:w="1134" w:type="dxa"/>
            <w:shd w:val="clear" w:color="auto" w:fill="auto"/>
            <w:vAlign w:val="center"/>
          </w:tcPr>
          <w:p w14:paraId="290F0866" w14:textId="7F162C8B"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6 / </w:t>
            </w:r>
            <w:r w:rsidR="001A503A" w:rsidRPr="005E750C">
              <w:rPr>
                <w:rFonts w:ascii="Times New Roman" w:eastAsia="MS ??" w:hAnsi="Times New Roman" w:cs="Times New Roman"/>
                <w:sz w:val="24"/>
                <w:szCs w:val="24"/>
                <w:lang w:eastAsia="ru-RU"/>
              </w:rPr>
              <w:t>2 /</w:t>
            </w:r>
            <w:r w:rsidRPr="005E750C">
              <w:rPr>
                <w:rFonts w:ascii="Times New Roman" w:eastAsia="MS ??" w:hAnsi="Times New Roman" w:cs="Times New Roman"/>
                <w:sz w:val="24"/>
                <w:szCs w:val="24"/>
                <w:lang w:eastAsia="ru-RU"/>
              </w:rPr>
              <w:t>3</w:t>
            </w:r>
          </w:p>
        </w:tc>
        <w:tc>
          <w:tcPr>
            <w:tcW w:w="1648" w:type="dxa"/>
            <w:shd w:val="clear" w:color="auto" w:fill="auto"/>
            <w:vAlign w:val="center"/>
          </w:tcPr>
          <w:p w14:paraId="5BFD4420" w14:textId="0A3FB2DF"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6 / </w:t>
            </w:r>
            <w:r w:rsidR="001A503A" w:rsidRPr="005E750C">
              <w:rPr>
                <w:rFonts w:ascii="Times New Roman" w:eastAsia="MS ??" w:hAnsi="Times New Roman" w:cs="Times New Roman"/>
                <w:sz w:val="24"/>
                <w:szCs w:val="24"/>
                <w:lang w:eastAsia="ru-RU"/>
              </w:rPr>
              <w:t xml:space="preserve">6 / </w:t>
            </w:r>
            <w:r w:rsidRPr="005E750C">
              <w:rPr>
                <w:rFonts w:ascii="Times New Roman" w:eastAsia="MS ??" w:hAnsi="Times New Roman" w:cs="Times New Roman"/>
                <w:sz w:val="24"/>
                <w:szCs w:val="24"/>
                <w:lang w:eastAsia="ru-RU"/>
              </w:rPr>
              <w:t>4</w:t>
            </w:r>
          </w:p>
        </w:tc>
        <w:tc>
          <w:tcPr>
            <w:tcW w:w="1139" w:type="dxa"/>
            <w:shd w:val="clear" w:color="auto" w:fill="auto"/>
            <w:vAlign w:val="center"/>
          </w:tcPr>
          <w:p w14:paraId="42BC619C" w14:textId="40CB8C93"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22 / </w:t>
            </w:r>
            <w:r w:rsidR="001A503A" w:rsidRPr="005E750C">
              <w:rPr>
                <w:rFonts w:ascii="Times New Roman" w:eastAsia="MS ??" w:hAnsi="Times New Roman" w:cs="Times New Roman"/>
                <w:sz w:val="24"/>
                <w:szCs w:val="24"/>
                <w:lang w:eastAsia="ru-RU"/>
              </w:rPr>
              <w:t xml:space="preserve">22 / </w:t>
            </w:r>
            <w:r w:rsidRPr="005E750C">
              <w:rPr>
                <w:rFonts w:ascii="Times New Roman" w:eastAsia="MS ??" w:hAnsi="Times New Roman" w:cs="Times New Roman"/>
                <w:sz w:val="24"/>
                <w:szCs w:val="24"/>
                <w:lang w:eastAsia="ru-RU"/>
              </w:rPr>
              <w:t>29</w:t>
            </w:r>
          </w:p>
        </w:tc>
        <w:tc>
          <w:tcPr>
            <w:tcW w:w="2067" w:type="dxa"/>
            <w:shd w:val="clear" w:color="auto" w:fill="auto"/>
          </w:tcPr>
          <w:p w14:paraId="32872CF4" w14:textId="040FBEBF" w:rsidR="006C05BE" w:rsidRPr="005E750C" w:rsidRDefault="006C05BE" w:rsidP="005E750C">
            <w:pPr>
              <w:tabs>
                <w:tab w:val="center" w:pos="4677"/>
                <w:tab w:val="right" w:pos="9355"/>
              </w:tabs>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Обсуждение темы и решение практико-ориентированных задач. Тестирование.</w:t>
            </w:r>
          </w:p>
        </w:tc>
      </w:tr>
      <w:tr w:rsidR="006C05BE" w:rsidRPr="005E750C" w14:paraId="63A0B3DD" w14:textId="77777777" w:rsidTr="00CA5FA1">
        <w:tc>
          <w:tcPr>
            <w:tcW w:w="597" w:type="dxa"/>
            <w:shd w:val="clear" w:color="auto" w:fill="auto"/>
          </w:tcPr>
          <w:p w14:paraId="1ADFCBB7" w14:textId="77777777" w:rsidR="006C05BE" w:rsidRPr="005E750C" w:rsidRDefault="006C05BE" w:rsidP="005E750C">
            <w:pPr>
              <w:numPr>
                <w:ilvl w:val="0"/>
                <w:numId w:val="1"/>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014" w:type="dxa"/>
            <w:shd w:val="clear" w:color="auto" w:fill="auto"/>
          </w:tcPr>
          <w:p w14:paraId="1696ED45" w14:textId="492E48E1" w:rsidR="006C05BE" w:rsidRPr="005E750C" w:rsidRDefault="006C05B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Тема 4. Капитал организации: источники и стоимость. </w:t>
            </w:r>
          </w:p>
        </w:tc>
        <w:tc>
          <w:tcPr>
            <w:tcW w:w="963" w:type="dxa"/>
            <w:shd w:val="clear" w:color="auto" w:fill="auto"/>
            <w:vAlign w:val="center"/>
          </w:tcPr>
          <w:p w14:paraId="371935FA" w14:textId="677D9EF8"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32</w:t>
            </w:r>
            <w:r w:rsidR="006C05BE" w:rsidRPr="005E750C">
              <w:rPr>
                <w:rFonts w:ascii="Times New Roman" w:eastAsia="MS ??" w:hAnsi="Times New Roman" w:cs="Times New Roman"/>
                <w:sz w:val="24"/>
                <w:szCs w:val="24"/>
                <w:lang w:eastAsia="ru-RU"/>
              </w:rPr>
              <w:t xml:space="preserve"> /</w:t>
            </w:r>
            <w:r w:rsidR="001A503A" w:rsidRPr="005E750C">
              <w:rPr>
                <w:rFonts w:ascii="Times New Roman" w:eastAsia="MS ??" w:hAnsi="Times New Roman" w:cs="Times New Roman"/>
                <w:sz w:val="24"/>
                <w:szCs w:val="24"/>
                <w:lang w:eastAsia="ru-RU"/>
              </w:rPr>
              <w:t xml:space="preserve"> 32 /</w:t>
            </w:r>
            <w:r w:rsidR="006C05BE" w:rsidRPr="005E750C">
              <w:rPr>
                <w:rFonts w:ascii="Times New Roman" w:eastAsia="MS ??" w:hAnsi="Times New Roman" w:cs="Times New Roman"/>
                <w:sz w:val="24"/>
                <w:szCs w:val="24"/>
                <w:lang w:eastAsia="ru-RU"/>
              </w:rPr>
              <w:t xml:space="preserve"> </w:t>
            </w:r>
            <w:r w:rsidRPr="005E750C">
              <w:rPr>
                <w:rFonts w:ascii="Times New Roman" w:eastAsia="MS ??" w:hAnsi="Times New Roman" w:cs="Times New Roman"/>
                <w:sz w:val="24"/>
                <w:szCs w:val="24"/>
                <w:lang w:eastAsia="ru-RU"/>
              </w:rPr>
              <w:t>24</w:t>
            </w:r>
          </w:p>
        </w:tc>
        <w:tc>
          <w:tcPr>
            <w:tcW w:w="992" w:type="dxa"/>
            <w:shd w:val="clear" w:color="auto" w:fill="auto"/>
            <w:vAlign w:val="center"/>
          </w:tcPr>
          <w:p w14:paraId="5D387D5A" w14:textId="6EC17841"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14</w:t>
            </w:r>
            <w:r w:rsidR="006C05BE" w:rsidRPr="005E750C">
              <w:rPr>
                <w:rFonts w:ascii="Times New Roman" w:eastAsia="MS ??" w:hAnsi="Times New Roman" w:cs="Times New Roman"/>
                <w:sz w:val="24"/>
                <w:szCs w:val="24"/>
                <w:lang w:eastAsia="ru-RU"/>
              </w:rPr>
              <w:t xml:space="preserve"> / </w:t>
            </w:r>
            <w:r w:rsidR="00730462" w:rsidRPr="005E750C">
              <w:rPr>
                <w:rFonts w:ascii="Times New Roman" w:eastAsia="MS ??" w:hAnsi="Times New Roman" w:cs="Times New Roman"/>
                <w:sz w:val="24"/>
                <w:szCs w:val="24"/>
                <w:lang w:eastAsia="ru-RU"/>
              </w:rPr>
              <w:t xml:space="preserve">10 / </w:t>
            </w:r>
            <w:r w:rsidRPr="005E750C">
              <w:rPr>
                <w:rFonts w:ascii="Times New Roman" w:eastAsia="MS ??" w:hAnsi="Times New Roman" w:cs="Times New Roman"/>
                <w:sz w:val="24"/>
                <w:szCs w:val="24"/>
                <w:lang w:eastAsia="ru-RU"/>
              </w:rPr>
              <w:t>4</w:t>
            </w:r>
          </w:p>
        </w:tc>
        <w:tc>
          <w:tcPr>
            <w:tcW w:w="1134" w:type="dxa"/>
            <w:shd w:val="clear" w:color="auto" w:fill="auto"/>
            <w:vAlign w:val="center"/>
          </w:tcPr>
          <w:p w14:paraId="5B2DD51D" w14:textId="19F29DC0"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8</w:t>
            </w:r>
            <w:r w:rsidR="006C05BE" w:rsidRPr="005E750C">
              <w:rPr>
                <w:rFonts w:ascii="Times New Roman" w:eastAsia="MS ??" w:hAnsi="Times New Roman" w:cs="Times New Roman"/>
                <w:sz w:val="24"/>
                <w:szCs w:val="24"/>
                <w:lang w:eastAsia="ru-RU"/>
              </w:rPr>
              <w:t xml:space="preserve"> /</w:t>
            </w:r>
            <w:r w:rsidR="001A503A" w:rsidRPr="005E750C">
              <w:rPr>
                <w:rFonts w:ascii="Times New Roman" w:eastAsia="MS ??" w:hAnsi="Times New Roman" w:cs="Times New Roman"/>
                <w:sz w:val="24"/>
                <w:szCs w:val="24"/>
                <w:lang w:eastAsia="ru-RU"/>
              </w:rPr>
              <w:t xml:space="preserve"> 4 /</w:t>
            </w:r>
            <w:r w:rsidR="006C05BE" w:rsidRPr="005E750C">
              <w:rPr>
                <w:rFonts w:ascii="Times New Roman" w:eastAsia="MS ??" w:hAnsi="Times New Roman" w:cs="Times New Roman"/>
                <w:sz w:val="24"/>
                <w:szCs w:val="24"/>
                <w:lang w:eastAsia="ru-RU"/>
              </w:rPr>
              <w:t xml:space="preserve"> </w:t>
            </w:r>
            <w:r w:rsidRPr="005E750C">
              <w:rPr>
                <w:rFonts w:ascii="Times New Roman" w:eastAsia="MS ??" w:hAnsi="Times New Roman" w:cs="Times New Roman"/>
                <w:sz w:val="24"/>
                <w:szCs w:val="24"/>
                <w:lang w:eastAsia="ru-RU"/>
              </w:rPr>
              <w:t>2</w:t>
            </w:r>
          </w:p>
        </w:tc>
        <w:tc>
          <w:tcPr>
            <w:tcW w:w="1648" w:type="dxa"/>
            <w:shd w:val="clear" w:color="auto" w:fill="auto"/>
            <w:vAlign w:val="center"/>
          </w:tcPr>
          <w:p w14:paraId="646F3942" w14:textId="098E5781"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6</w:t>
            </w:r>
            <w:r w:rsidR="006C05BE" w:rsidRPr="005E750C">
              <w:rPr>
                <w:rFonts w:ascii="Times New Roman" w:eastAsia="MS ??" w:hAnsi="Times New Roman" w:cs="Times New Roman"/>
                <w:sz w:val="24"/>
                <w:szCs w:val="24"/>
                <w:lang w:eastAsia="ru-RU"/>
              </w:rPr>
              <w:t xml:space="preserve"> / </w:t>
            </w:r>
            <w:r w:rsidR="001A503A" w:rsidRPr="005E750C">
              <w:rPr>
                <w:rFonts w:ascii="Times New Roman" w:eastAsia="MS ??" w:hAnsi="Times New Roman" w:cs="Times New Roman"/>
                <w:sz w:val="24"/>
                <w:szCs w:val="24"/>
                <w:lang w:eastAsia="ru-RU"/>
              </w:rPr>
              <w:t xml:space="preserve">6 / </w:t>
            </w:r>
            <w:r w:rsidRPr="005E750C">
              <w:rPr>
                <w:rFonts w:ascii="Times New Roman" w:eastAsia="MS ??" w:hAnsi="Times New Roman" w:cs="Times New Roman"/>
                <w:sz w:val="24"/>
                <w:szCs w:val="24"/>
                <w:lang w:eastAsia="ru-RU"/>
              </w:rPr>
              <w:t>2</w:t>
            </w:r>
          </w:p>
        </w:tc>
        <w:tc>
          <w:tcPr>
            <w:tcW w:w="1139" w:type="dxa"/>
            <w:shd w:val="clear" w:color="auto" w:fill="auto"/>
            <w:vAlign w:val="center"/>
          </w:tcPr>
          <w:p w14:paraId="1DAFDBE6" w14:textId="4F0B4EB0"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18</w:t>
            </w:r>
            <w:r w:rsidR="006C05BE" w:rsidRPr="005E750C">
              <w:rPr>
                <w:rFonts w:ascii="Times New Roman" w:eastAsia="MS ??" w:hAnsi="Times New Roman" w:cs="Times New Roman"/>
                <w:sz w:val="24"/>
                <w:szCs w:val="24"/>
                <w:lang w:eastAsia="ru-RU"/>
              </w:rPr>
              <w:t xml:space="preserve"> /</w:t>
            </w:r>
            <w:r w:rsidR="001A503A" w:rsidRPr="005E750C">
              <w:rPr>
                <w:rFonts w:ascii="Times New Roman" w:eastAsia="MS ??" w:hAnsi="Times New Roman" w:cs="Times New Roman"/>
                <w:sz w:val="24"/>
                <w:szCs w:val="24"/>
                <w:lang w:eastAsia="ru-RU"/>
              </w:rPr>
              <w:t xml:space="preserve"> 22 /</w:t>
            </w:r>
            <w:r w:rsidR="006C05BE" w:rsidRPr="005E750C">
              <w:rPr>
                <w:rFonts w:ascii="Times New Roman" w:eastAsia="MS ??" w:hAnsi="Times New Roman" w:cs="Times New Roman"/>
                <w:sz w:val="24"/>
                <w:szCs w:val="24"/>
                <w:lang w:eastAsia="ru-RU"/>
              </w:rPr>
              <w:t xml:space="preserve"> </w:t>
            </w:r>
            <w:r w:rsidRPr="005E750C">
              <w:rPr>
                <w:rFonts w:ascii="Times New Roman" w:eastAsia="MS ??" w:hAnsi="Times New Roman" w:cs="Times New Roman"/>
                <w:sz w:val="24"/>
                <w:szCs w:val="24"/>
                <w:lang w:eastAsia="ru-RU"/>
              </w:rPr>
              <w:t>20</w:t>
            </w:r>
          </w:p>
        </w:tc>
        <w:tc>
          <w:tcPr>
            <w:tcW w:w="2067" w:type="dxa"/>
            <w:shd w:val="clear" w:color="auto" w:fill="auto"/>
          </w:tcPr>
          <w:p w14:paraId="03A81E57" w14:textId="2E6357EC" w:rsidR="006C05BE" w:rsidRPr="005E750C" w:rsidRDefault="006C05BE" w:rsidP="005E750C">
            <w:pPr>
              <w:tabs>
                <w:tab w:val="center" w:pos="4677"/>
                <w:tab w:val="right" w:pos="9355"/>
              </w:tabs>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Обсуждение темы и решение практико-ориентированных задач. Тестирование.</w:t>
            </w:r>
          </w:p>
        </w:tc>
      </w:tr>
      <w:tr w:rsidR="006C05BE" w:rsidRPr="005E750C" w14:paraId="4109E401" w14:textId="77777777" w:rsidTr="00CA5FA1">
        <w:tc>
          <w:tcPr>
            <w:tcW w:w="597" w:type="dxa"/>
            <w:shd w:val="clear" w:color="auto" w:fill="auto"/>
          </w:tcPr>
          <w:p w14:paraId="27211155" w14:textId="77777777" w:rsidR="006C05BE" w:rsidRPr="005E750C" w:rsidRDefault="006C05BE" w:rsidP="005E750C">
            <w:pPr>
              <w:numPr>
                <w:ilvl w:val="0"/>
                <w:numId w:val="1"/>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014" w:type="dxa"/>
            <w:shd w:val="clear" w:color="auto" w:fill="auto"/>
          </w:tcPr>
          <w:p w14:paraId="3AA2C0DF" w14:textId="7E596F45" w:rsidR="006C05BE" w:rsidRPr="005E750C" w:rsidRDefault="006C05B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Тема 5. Дивидендная политика организации.</w:t>
            </w:r>
          </w:p>
        </w:tc>
        <w:tc>
          <w:tcPr>
            <w:tcW w:w="963" w:type="dxa"/>
            <w:shd w:val="clear" w:color="auto" w:fill="auto"/>
            <w:vAlign w:val="center"/>
          </w:tcPr>
          <w:p w14:paraId="10CE006F" w14:textId="70470FEF"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10 /</w:t>
            </w:r>
            <w:r w:rsidR="001A503A" w:rsidRPr="005E750C">
              <w:rPr>
                <w:rFonts w:ascii="Times New Roman" w:eastAsia="MS ??" w:hAnsi="Times New Roman" w:cs="Times New Roman"/>
                <w:sz w:val="24"/>
                <w:szCs w:val="24"/>
                <w:lang w:eastAsia="ru-RU"/>
              </w:rPr>
              <w:t xml:space="preserve"> 28 / </w:t>
            </w:r>
            <w:r w:rsidR="006A7DF5" w:rsidRPr="005E750C">
              <w:rPr>
                <w:rFonts w:ascii="Times New Roman" w:eastAsia="MS ??" w:hAnsi="Times New Roman" w:cs="Times New Roman"/>
                <w:sz w:val="24"/>
                <w:szCs w:val="24"/>
                <w:lang w:eastAsia="ru-RU"/>
              </w:rPr>
              <w:t>13</w:t>
            </w:r>
          </w:p>
        </w:tc>
        <w:tc>
          <w:tcPr>
            <w:tcW w:w="992" w:type="dxa"/>
            <w:shd w:val="clear" w:color="auto" w:fill="auto"/>
            <w:vAlign w:val="center"/>
          </w:tcPr>
          <w:p w14:paraId="49F3587F" w14:textId="79EA19CB"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6 /</w:t>
            </w:r>
            <w:r w:rsidR="00730462" w:rsidRPr="005E750C">
              <w:rPr>
                <w:rFonts w:ascii="Times New Roman" w:eastAsia="MS ??" w:hAnsi="Times New Roman" w:cs="Times New Roman"/>
                <w:sz w:val="24"/>
                <w:szCs w:val="24"/>
                <w:lang w:eastAsia="ru-RU"/>
              </w:rPr>
              <w:t xml:space="preserve"> 6 /</w:t>
            </w:r>
            <w:r w:rsidRPr="005E750C">
              <w:rPr>
                <w:rFonts w:ascii="Times New Roman" w:eastAsia="MS ??" w:hAnsi="Times New Roman" w:cs="Times New Roman"/>
                <w:sz w:val="24"/>
                <w:szCs w:val="24"/>
                <w:lang w:eastAsia="ru-RU"/>
              </w:rPr>
              <w:t xml:space="preserve"> 4</w:t>
            </w:r>
          </w:p>
        </w:tc>
        <w:tc>
          <w:tcPr>
            <w:tcW w:w="1134" w:type="dxa"/>
            <w:shd w:val="clear" w:color="auto" w:fill="auto"/>
            <w:vAlign w:val="center"/>
          </w:tcPr>
          <w:p w14:paraId="2DA857E8" w14:textId="2A310B04"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2 / </w:t>
            </w:r>
            <w:r w:rsidR="001A503A" w:rsidRPr="005E750C">
              <w:rPr>
                <w:rFonts w:ascii="Times New Roman" w:eastAsia="MS ??" w:hAnsi="Times New Roman" w:cs="Times New Roman"/>
                <w:sz w:val="24"/>
                <w:szCs w:val="24"/>
                <w:lang w:eastAsia="ru-RU"/>
              </w:rPr>
              <w:t>2 /</w:t>
            </w:r>
            <w:r w:rsidRPr="005E750C">
              <w:rPr>
                <w:rFonts w:ascii="Times New Roman" w:eastAsia="MS ??" w:hAnsi="Times New Roman" w:cs="Times New Roman"/>
                <w:sz w:val="24"/>
                <w:szCs w:val="24"/>
                <w:lang w:eastAsia="ru-RU"/>
              </w:rPr>
              <w:t>2</w:t>
            </w:r>
          </w:p>
        </w:tc>
        <w:tc>
          <w:tcPr>
            <w:tcW w:w="1648" w:type="dxa"/>
            <w:shd w:val="clear" w:color="auto" w:fill="auto"/>
            <w:vAlign w:val="center"/>
          </w:tcPr>
          <w:p w14:paraId="7E58B2E2" w14:textId="77C88F3A"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4 / </w:t>
            </w:r>
            <w:r w:rsidR="001A503A" w:rsidRPr="005E750C">
              <w:rPr>
                <w:rFonts w:ascii="Times New Roman" w:eastAsia="MS ??" w:hAnsi="Times New Roman" w:cs="Times New Roman"/>
                <w:sz w:val="24"/>
                <w:szCs w:val="24"/>
                <w:lang w:eastAsia="ru-RU"/>
              </w:rPr>
              <w:t xml:space="preserve">4 / </w:t>
            </w:r>
            <w:r w:rsidRPr="005E750C">
              <w:rPr>
                <w:rFonts w:ascii="Times New Roman" w:eastAsia="MS ??" w:hAnsi="Times New Roman" w:cs="Times New Roman"/>
                <w:sz w:val="24"/>
                <w:szCs w:val="24"/>
                <w:lang w:eastAsia="ru-RU"/>
              </w:rPr>
              <w:t>2</w:t>
            </w:r>
          </w:p>
        </w:tc>
        <w:tc>
          <w:tcPr>
            <w:tcW w:w="1139" w:type="dxa"/>
            <w:shd w:val="clear" w:color="auto" w:fill="auto"/>
            <w:vAlign w:val="center"/>
          </w:tcPr>
          <w:p w14:paraId="6D36EE56" w14:textId="3357EC26" w:rsidR="006C05BE" w:rsidRPr="005E750C" w:rsidRDefault="0028541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4 / </w:t>
            </w:r>
            <w:r w:rsidR="001A503A" w:rsidRPr="005E750C">
              <w:rPr>
                <w:rFonts w:ascii="Times New Roman" w:eastAsia="MS ??" w:hAnsi="Times New Roman" w:cs="Times New Roman"/>
                <w:sz w:val="24"/>
                <w:szCs w:val="24"/>
                <w:lang w:eastAsia="ru-RU"/>
              </w:rPr>
              <w:t xml:space="preserve">22 / </w:t>
            </w:r>
            <w:r w:rsidRPr="005E750C">
              <w:rPr>
                <w:rFonts w:ascii="Times New Roman" w:eastAsia="MS ??" w:hAnsi="Times New Roman" w:cs="Times New Roman"/>
                <w:sz w:val="24"/>
                <w:szCs w:val="24"/>
                <w:lang w:eastAsia="ru-RU"/>
              </w:rPr>
              <w:t>9</w:t>
            </w:r>
          </w:p>
        </w:tc>
        <w:tc>
          <w:tcPr>
            <w:tcW w:w="2067" w:type="dxa"/>
            <w:shd w:val="clear" w:color="auto" w:fill="auto"/>
          </w:tcPr>
          <w:p w14:paraId="2850DBB8" w14:textId="3430C5FD" w:rsidR="006C05BE" w:rsidRPr="005E750C" w:rsidRDefault="006C05BE" w:rsidP="005E750C">
            <w:pPr>
              <w:tabs>
                <w:tab w:val="center" w:pos="4677"/>
                <w:tab w:val="right" w:pos="9355"/>
              </w:tabs>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Обсуждение темы и решение практико-ориентированных задач.</w:t>
            </w:r>
          </w:p>
        </w:tc>
      </w:tr>
      <w:tr w:rsidR="006C05BE" w:rsidRPr="005E750C" w14:paraId="4816C343" w14:textId="77777777" w:rsidTr="00CA5FA1">
        <w:tc>
          <w:tcPr>
            <w:tcW w:w="597" w:type="dxa"/>
            <w:shd w:val="clear" w:color="auto" w:fill="auto"/>
          </w:tcPr>
          <w:p w14:paraId="0AEA8722" w14:textId="77777777" w:rsidR="006C05BE" w:rsidRPr="005E750C" w:rsidRDefault="006C05BE" w:rsidP="005E750C">
            <w:pPr>
              <w:numPr>
                <w:ilvl w:val="0"/>
                <w:numId w:val="1"/>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014" w:type="dxa"/>
            <w:shd w:val="clear" w:color="auto" w:fill="auto"/>
          </w:tcPr>
          <w:p w14:paraId="624EE117" w14:textId="73C120BE" w:rsidR="006C05BE" w:rsidRPr="005E750C" w:rsidRDefault="006C05B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Тема 6. Управление рисками компании.</w:t>
            </w:r>
          </w:p>
        </w:tc>
        <w:tc>
          <w:tcPr>
            <w:tcW w:w="963" w:type="dxa"/>
            <w:shd w:val="clear" w:color="auto" w:fill="auto"/>
            <w:vAlign w:val="center"/>
          </w:tcPr>
          <w:p w14:paraId="071E22F9" w14:textId="10F83639"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36 / </w:t>
            </w:r>
            <w:r w:rsidR="001A503A" w:rsidRPr="005E750C">
              <w:rPr>
                <w:rFonts w:ascii="Times New Roman" w:eastAsia="MS ??" w:hAnsi="Times New Roman" w:cs="Times New Roman"/>
                <w:sz w:val="24"/>
                <w:szCs w:val="24"/>
                <w:lang w:eastAsia="ru-RU"/>
              </w:rPr>
              <w:t xml:space="preserve">30 / </w:t>
            </w:r>
            <w:r w:rsidRPr="005E750C">
              <w:rPr>
                <w:rFonts w:ascii="Times New Roman" w:eastAsia="MS ??" w:hAnsi="Times New Roman" w:cs="Times New Roman"/>
                <w:sz w:val="24"/>
                <w:szCs w:val="24"/>
                <w:lang w:eastAsia="ru-RU"/>
              </w:rPr>
              <w:t>37</w:t>
            </w:r>
          </w:p>
        </w:tc>
        <w:tc>
          <w:tcPr>
            <w:tcW w:w="992" w:type="dxa"/>
            <w:shd w:val="clear" w:color="auto" w:fill="auto"/>
            <w:vAlign w:val="center"/>
          </w:tcPr>
          <w:p w14:paraId="2A306859" w14:textId="7E80774E"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12 /</w:t>
            </w:r>
            <w:r w:rsidR="00730462" w:rsidRPr="005E750C">
              <w:rPr>
                <w:rFonts w:ascii="Times New Roman" w:eastAsia="MS ??" w:hAnsi="Times New Roman" w:cs="Times New Roman"/>
                <w:sz w:val="24"/>
                <w:szCs w:val="24"/>
                <w:lang w:eastAsia="ru-RU"/>
              </w:rPr>
              <w:t xml:space="preserve"> 8 /</w:t>
            </w:r>
            <w:r w:rsidRPr="005E750C">
              <w:rPr>
                <w:rFonts w:ascii="Times New Roman" w:eastAsia="MS ??" w:hAnsi="Times New Roman" w:cs="Times New Roman"/>
                <w:sz w:val="24"/>
                <w:szCs w:val="24"/>
                <w:lang w:eastAsia="ru-RU"/>
              </w:rPr>
              <w:t xml:space="preserve"> 7</w:t>
            </w:r>
          </w:p>
        </w:tc>
        <w:tc>
          <w:tcPr>
            <w:tcW w:w="1134" w:type="dxa"/>
            <w:shd w:val="clear" w:color="auto" w:fill="auto"/>
            <w:vAlign w:val="center"/>
          </w:tcPr>
          <w:p w14:paraId="1E1FF986" w14:textId="1EBE99BE"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6 /</w:t>
            </w:r>
            <w:r w:rsidR="001A503A" w:rsidRPr="005E750C">
              <w:rPr>
                <w:rFonts w:ascii="Times New Roman" w:eastAsia="MS ??" w:hAnsi="Times New Roman" w:cs="Times New Roman"/>
                <w:sz w:val="24"/>
                <w:szCs w:val="24"/>
                <w:lang w:eastAsia="ru-RU"/>
              </w:rPr>
              <w:t xml:space="preserve"> 2 /</w:t>
            </w:r>
            <w:r w:rsidRPr="005E750C">
              <w:rPr>
                <w:rFonts w:ascii="Times New Roman" w:eastAsia="MS ??" w:hAnsi="Times New Roman" w:cs="Times New Roman"/>
                <w:sz w:val="24"/>
                <w:szCs w:val="24"/>
                <w:lang w:eastAsia="ru-RU"/>
              </w:rPr>
              <w:t xml:space="preserve"> 3</w:t>
            </w:r>
          </w:p>
        </w:tc>
        <w:tc>
          <w:tcPr>
            <w:tcW w:w="1648" w:type="dxa"/>
            <w:shd w:val="clear" w:color="auto" w:fill="auto"/>
            <w:vAlign w:val="center"/>
          </w:tcPr>
          <w:p w14:paraId="4BB43F54" w14:textId="66D5BF5D"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6 / </w:t>
            </w:r>
            <w:r w:rsidR="00A5566F" w:rsidRPr="005E750C">
              <w:rPr>
                <w:rFonts w:ascii="Times New Roman" w:eastAsia="MS ??" w:hAnsi="Times New Roman" w:cs="Times New Roman"/>
                <w:sz w:val="24"/>
                <w:szCs w:val="24"/>
                <w:lang w:eastAsia="ru-RU"/>
              </w:rPr>
              <w:t>6</w:t>
            </w:r>
            <w:r w:rsidR="001A503A" w:rsidRPr="005E750C">
              <w:rPr>
                <w:rFonts w:ascii="Times New Roman" w:eastAsia="MS ??" w:hAnsi="Times New Roman" w:cs="Times New Roman"/>
                <w:sz w:val="24"/>
                <w:szCs w:val="24"/>
                <w:lang w:eastAsia="ru-RU"/>
              </w:rPr>
              <w:t xml:space="preserve"> / </w:t>
            </w:r>
            <w:r w:rsidRPr="005E750C">
              <w:rPr>
                <w:rFonts w:ascii="Times New Roman" w:eastAsia="MS ??" w:hAnsi="Times New Roman" w:cs="Times New Roman"/>
                <w:sz w:val="24"/>
                <w:szCs w:val="24"/>
                <w:lang w:eastAsia="ru-RU"/>
              </w:rPr>
              <w:t>4</w:t>
            </w:r>
          </w:p>
        </w:tc>
        <w:tc>
          <w:tcPr>
            <w:tcW w:w="1139" w:type="dxa"/>
            <w:shd w:val="clear" w:color="auto" w:fill="auto"/>
            <w:vAlign w:val="center"/>
          </w:tcPr>
          <w:p w14:paraId="5CEE5574" w14:textId="6E636FDA"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24 / </w:t>
            </w:r>
            <w:r w:rsidR="001A503A" w:rsidRPr="005E750C">
              <w:rPr>
                <w:rFonts w:ascii="Times New Roman" w:eastAsia="MS ??" w:hAnsi="Times New Roman" w:cs="Times New Roman"/>
                <w:sz w:val="24"/>
                <w:szCs w:val="24"/>
                <w:lang w:eastAsia="ru-RU"/>
              </w:rPr>
              <w:t xml:space="preserve">22 / </w:t>
            </w:r>
            <w:r w:rsidRPr="005E750C">
              <w:rPr>
                <w:rFonts w:ascii="Times New Roman" w:eastAsia="MS ??" w:hAnsi="Times New Roman" w:cs="Times New Roman"/>
                <w:sz w:val="24"/>
                <w:szCs w:val="24"/>
                <w:lang w:eastAsia="ru-RU"/>
              </w:rPr>
              <w:t>30</w:t>
            </w:r>
          </w:p>
        </w:tc>
        <w:tc>
          <w:tcPr>
            <w:tcW w:w="2067" w:type="dxa"/>
            <w:shd w:val="clear" w:color="auto" w:fill="auto"/>
          </w:tcPr>
          <w:p w14:paraId="3E51181C" w14:textId="7817EBA8" w:rsidR="006C05BE" w:rsidRPr="005E750C" w:rsidRDefault="006C05BE" w:rsidP="005E750C">
            <w:pPr>
              <w:tabs>
                <w:tab w:val="center" w:pos="4677"/>
                <w:tab w:val="right" w:pos="9355"/>
              </w:tabs>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Обсуждение темы и решение практико-ориентированных задач. Тестирование.</w:t>
            </w:r>
          </w:p>
        </w:tc>
      </w:tr>
      <w:tr w:rsidR="006C05BE" w:rsidRPr="005E750C" w14:paraId="2D152BD3" w14:textId="77777777" w:rsidTr="006A7DF5">
        <w:tc>
          <w:tcPr>
            <w:tcW w:w="597" w:type="dxa"/>
            <w:shd w:val="clear" w:color="auto" w:fill="auto"/>
          </w:tcPr>
          <w:p w14:paraId="27F23695" w14:textId="77777777" w:rsidR="006C05BE" w:rsidRPr="005E750C" w:rsidRDefault="006C05BE" w:rsidP="005E750C">
            <w:pPr>
              <w:spacing w:after="0" w:line="240" w:lineRule="auto"/>
              <w:contextualSpacing/>
              <w:jc w:val="center"/>
              <w:rPr>
                <w:rFonts w:ascii="Times New Roman" w:eastAsia="Times New Roman" w:hAnsi="Times New Roman" w:cs="Times New Roman"/>
                <w:sz w:val="24"/>
                <w:szCs w:val="24"/>
                <w:lang w:eastAsia="ru-RU"/>
              </w:rPr>
            </w:pPr>
          </w:p>
        </w:tc>
        <w:tc>
          <w:tcPr>
            <w:tcW w:w="2014" w:type="dxa"/>
            <w:shd w:val="clear" w:color="auto" w:fill="auto"/>
          </w:tcPr>
          <w:p w14:paraId="1224C12E" w14:textId="0F54AAA3" w:rsidR="006C05BE" w:rsidRPr="005E750C" w:rsidRDefault="006C05BE" w:rsidP="005E750C">
            <w:pPr>
              <w:tabs>
                <w:tab w:val="center" w:pos="4677"/>
                <w:tab w:val="right" w:pos="9355"/>
              </w:tabs>
              <w:spacing w:after="0" w:line="240" w:lineRule="auto"/>
              <w:jc w:val="both"/>
              <w:rPr>
                <w:rFonts w:ascii="Times New Roman" w:eastAsia="MS ??" w:hAnsi="Times New Roman" w:cs="Times New Roman"/>
                <w:sz w:val="24"/>
                <w:szCs w:val="24"/>
                <w:lang w:eastAsia="ru-RU"/>
              </w:rPr>
            </w:pPr>
          </w:p>
        </w:tc>
        <w:tc>
          <w:tcPr>
            <w:tcW w:w="963" w:type="dxa"/>
            <w:shd w:val="clear" w:color="auto" w:fill="auto"/>
          </w:tcPr>
          <w:p w14:paraId="2713CD64" w14:textId="46BFA17C"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val="en-US" w:eastAsia="ru-RU"/>
              </w:rPr>
              <w:t>180 / 180</w:t>
            </w:r>
            <w:r w:rsidR="006A7DF5" w:rsidRPr="005E750C">
              <w:rPr>
                <w:rFonts w:ascii="Times New Roman" w:eastAsia="MS ??" w:hAnsi="Times New Roman" w:cs="Times New Roman"/>
                <w:sz w:val="24"/>
                <w:szCs w:val="24"/>
                <w:lang w:eastAsia="ru-RU"/>
              </w:rPr>
              <w:t xml:space="preserve"> / 180</w:t>
            </w:r>
          </w:p>
        </w:tc>
        <w:tc>
          <w:tcPr>
            <w:tcW w:w="992" w:type="dxa"/>
            <w:shd w:val="clear" w:color="auto" w:fill="auto"/>
          </w:tcPr>
          <w:p w14:paraId="3DBB3A56" w14:textId="2EF8F358"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val="en-US" w:eastAsia="ru-RU"/>
              </w:rPr>
            </w:pPr>
            <w:r w:rsidRPr="005E750C">
              <w:rPr>
                <w:rFonts w:ascii="Times New Roman" w:eastAsia="MS ??" w:hAnsi="Times New Roman" w:cs="Times New Roman"/>
                <w:sz w:val="24"/>
                <w:szCs w:val="24"/>
                <w:lang w:val="en-US" w:eastAsia="ru-RU"/>
              </w:rPr>
              <w:t xml:space="preserve">68 / </w:t>
            </w:r>
            <w:r w:rsidR="006A7DF5" w:rsidRPr="005E750C">
              <w:rPr>
                <w:rFonts w:ascii="Times New Roman" w:eastAsia="MS ??" w:hAnsi="Times New Roman" w:cs="Times New Roman"/>
                <w:sz w:val="24"/>
                <w:szCs w:val="24"/>
                <w:lang w:eastAsia="ru-RU"/>
              </w:rPr>
              <w:t>48 /</w:t>
            </w:r>
            <w:r w:rsidRPr="005E750C">
              <w:rPr>
                <w:rFonts w:ascii="Times New Roman" w:eastAsia="MS ??" w:hAnsi="Times New Roman" w:cs="Times New Roman"/>
                <w:sz w:val="24"/>
                <w:szCs w:val="24"/>
                <w:lang w:val="en-US" w:eastAsia="ru-RU"/>
              </w:rPr>
              <w:t>34</w:t>
            </w:r>
          </w:p>
        </w:tc>
        <w:tc>
          <w:tcPr>
            <w:tcW w:w="1134" w:type="dxa"/>
            <w:shd w:val="clear" w:color="auto" w:fill="auto"/>
          </w:tcPr>
          <w:p w14:paraId="52B9DA3F" w14:textId="7FA209A7"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val="en-US" w:eastAsia="ru-RU"/>
              </w:rPr>
            </w:pPr>
            <w:r w:rsidRPr="005E750C">
              <w:rPr>
                <w:rFonts w:ascii="Times New Roman" w:eastAsia="MS ??" w:hAnsi="Times New Roman" w:cs="Times New Roman"/>
                <w:sz w:val="24"/>
                <w:szCs w:val="24"/>
                <w:lang w:val="en-US" w:eastAsia="ru-RU"/>
              </w:rPr>
              <w:t xml:space="preserve">34 / </w:t>
            </w:r>
            <w:r w:rsidR="006A7DF5" w:rsidRPr="005E750C">
              <w:rPr>
                <w:rFonts w:ascii="Times New Roman" w:eastAsia="MS ??" w:hAnsi="Times New Roman" w:cs="Times New Roman"/>
                <w:sz w:val="24"/>
                <w:szCs w:val="24"/>
                <w:lang w:eastAsia="ru-RU"/>
              </w:rPr>
              <w:t xml:space="preserve">16 / </w:t>
            </w:r>
            <w:r w:rsidRPr="005E750C">
              <w:rPr>
                <w:rFonts w:ascii="Times New Roman" w:eastAsia="MS ??" w:hAnsi="Times New Roman" w:cs="Times New Roman"/>
                <w:sz w:val="24"/>
                <w:szCs w:val="24"/>
                <w:lang w:val="en-US" w:eastAsia="ru-RU"/>
              </w:rPr>
              <w:t>16</w:t>
            </w:r>
          </w:p>
        </w:tc>
        <w:tc>
          <w:tcPr>
            <w:tcW w:w="1648" w:type="dxa"/>
            <w:shd w:val="clear" w:color="auto" w:fill="auto"/>
          </w:tcPr>
          <w:p w14:paraId="3EF67708" w14:textId="34BE3D40"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val="en-US" w:eastAsia="ru-RU"/>
              </w:rPr>
            </w:pPr>
            <w:r w:rsidRPr="005E750C">
              <w:rPr>
                <w:rFonts w:ascii="Times New Roman" w:eastAsia="MS ??" w:hAnsi="Times New Roman" w:cs="Times New Roman"/>
                <w:sz w:val="24"/>
                <w:szCs w:val="24"/>
                <w:lang w:val="en-US" w:eastAsia="ru-RU"/>
              </w:rPr>
              <w:t xml:space="preserve">34 / </w:t>
            </w:r>
            <w:r w:rsidR="006A7DF5" w:rsidRPr="005E750C">
              <w:rPr>
                <w:rFonts w:ascii="Times New Roman" w:eastAsia="MS ??" w:hAnsi="Times New Roman" w:cs="Times New Roman"/>
                <w:sz w:val="24"/>
                <w:szCs w:val="24"/>
                <w:lang w:eastAsia="ru-RU"/>
              </w:rPr>
              <w:t xml:space="preserve">32 / </w:t>
            </w:r>
            <w:r w:rsidRPr="005E750C">
              <w:rPr>
                <w:rFonts w:ascii="Times New Roman" w:eastAsia="MS ??" w:hAnsi="Times New Roman" w:cs="Times New Roman"/>
                <w:sz w:val="24"/>
                <w:szCs w:val="24"/>
                <w:lang w:val="en-US" w:eastAsia="ru-RU"/>
              </w:rPr>
              <w:t>18</w:t>
            </w:r>
          </w:p>
        </w:tc>
        <w:tc>
          <w:tcPr>
            <w:tcW w:w="1139" w:type="dxa"/>
            <w:shd w:val="clear" w:color="auto" w:fill="auto"/>
          </w:tcPr>
          <w:p w14:paraId="10414713" w14:textId="156FCA3B"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val="en-US" w:eastAsia="ru-RU"/>
              </w:rPr>
            </w:pPr>
            <w:r w:rsidRPr="005E750C">
              <w:rPr>
                <w:rFonts w:ascii="Times New Roman" w:eastAsia="MS ??" w:hAnsi="Times New Roman" w:cs="Times New Roman"/>
                <w:sz w:val="24"/>
                <w:szCs w:val="24"/>
                <w:lang w:val="en-US" w:eastAsia="ru-RU"/>
              </w:rPr>
              <w:t xml:space="preserve">112 / </w:t>
            </w:r>
            <w:r w:rsidR="006A7DF5" w:rsidRPr="005E750C">
              <w:rPr>
                <w:rFonts w:ascii="Times New Roman" w:eastAsia="MS ??" w:hAnsi="Times New Roman" w:cs="Times New Roman"/>
                <w:sz w:val="24"/>
                <w:szCs w:val="24"/>
                <w:lang w:eastAsia="ru-RU"/>
              </w:rPr>
              <w:t xml:space="preserve">132 / </w:t>
            </w:r>
            <w:r w:rsidRPr="005E750C">
              <w:rPr>
                <w:rFonts w:ascii="Times New Roman" w:eastAsia="MS ??" w:hAnsi="Times New Roman" w:cs="Times New Roman"/>
                <w:sz w:val="24"/>
                <w:szCs w:val="24"/>
                <w:lang w:val="en-US" w:eastAsia="ru-RU"/>
              </w:rPr>
              <w:t>146</w:t>
            </w:r>
          </w:p>
        </w:tc>
        <w:tc>
          <w:tcPr>
            <w:tcW w:w="2067" w:type="dxa"/>
            <w:shd w:val="clear" w:color="auto" w:fill="auto"/>
          </w:tcPr>
          <w:p w14:paraId="7FD59BF7" w14:textId="77777777" w:rsidR="006C05BE" w:rsidRPr="005E750C" w:rsidRDefault="006C05BE" w:rsidP="005E750C">
            <w:pPr>
              <w:tabs>
                <w:tab w:val="center" w:pos="4677"/>
                <w:tab w:val="right" w:pos="9355"/>
              </w:tabs>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Согласно учебному плану:</w:t>
            </w:r>
          </w:p>
          <w:p w14:paraId="33505D39" w14:textId="3187A67C" w:rsidR="006C05BE" w:rsidRPr="005E750C" w:rsidRDefault="006C05BE" w:rsidP="005E750C">
            <w:pPr>
              <w:tabs>
                <w:tab w:val="center" w:pos="4677"/>
                <w:tab w:val="right" w:pos="9355"/>
              </w:tabs>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Расчётно-аналитическая работа</w:t>
            </w:r>
          </w:p>
        </w:tc>
      </w:tr>
      <w:tr w:rsidR="006C05BE" w:rsidRPr="005E750C" w14:paraId="682DDDF0" w14:textId="77777777" w:rsidTr="006A7DF5">
        <w:trPr>
          <w:trHeight w:val="321"/>
        </w:trPr>
        <w:tc>
          <w:tcPr>
            <w:tcW w:w="597" w:type="dxa"/>
            <w:shd w:val="clear" w:color="auto" w:fill="auto"/>
          </w:tcPr>
          <w:p w14:paraId="4561764E" w14:textId="77777777" w:rsidR="006C05BE" w:rsidRPr="005E750C" w:rsidRDefault="006C05BE" w:rsidP="005E750C">
            <w:pPr>
              <w:tabs>
                <w:tab w:val="center" w:pos="4677"/>
                <w:tab w:val="right" w:pos="9355"/>
              </w:tabs>
              <w:spacing w:after="0" w:line="240" w:lineRule="auto"/>
              <w:rPr>
                <w:rFonts w:ascii="Times New Roman" w:eastAsia="MS ??" w:hAnsi="Times New Roman" w:cs="Times New Roman"/>
                <w:b/>
                <w:sz w:val="24"/>
                <w:szCs w:val="24"/>
                <w:lang w:eastAsia="ru-RU"/>
              </w:rPr>
            </w:pPr>
          </w:p>
        </w:tc>
        <w:tc>
          <w:tcPr>
            <w:tcW w:w="2014" w:type="dxa"/>
            <w:shd w:val="clear" w:color="auto" w:fill="auto"/>
          </w:tcPr>
          <w:p w14:paraId="470467BA" w14:textId="77777777" w:rsidR="006C05BE" w:rsidRPr="005E750C" w:rsidRDefault="006C05B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Итого в %</w:t>
            </w:r>
          </w:p>
        </w:tc>
        <w:tc>
          <w:tcPr>
            <w:tcW w:w="963" w:type="dxa"/>
            <w:shd w:val="clear" w:color="auto" w:fill="auto"/>
          </w:tcPr>
          <w:p w14:paraId="0F0C18CC" w14:textId="77777777" w:rsidR="006C05BE" w:rsidRPr="005E750C" w:rsidRDefault="006C05BE"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p>
        </w:tc>
        <w:tc>
          <w:tcPr>
            <w:tcW w:w="992" w:type="dxa"/>
            <w:shd w:val="clear" w:color="auto" w:fill="auto"/>
          </w:tcPr>
          <w:p w14:paraId="5E2015DC" w14:textId="66B3D201" w:rsidR="006C05BE" w:rsidRPr="005E750C" w:rsidRDefault="007C7CBA"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38% / 27% / 19%</w:t>
            </w:r>
          </w:p>
        </w:tc>
        <w:tc>
          <w:tcPr>
            <w:tcW w:w="1134" w:type="dxa"/>
            <w:shd w:val="clear" w:color="auto" w:fill="auto"/>
          </w:tcPr>
          <w:p w14:paraId="0FF38B44" w14:textId="0351E603" w:rsidR="006C05BE" w:rsidRPr="005E750C" w:rsidRDefault="007C7CBA"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50% / 33% / 47%</w:t>
            </w:r>
          </w:p>
        </w:tc>
        <w:tc>
          <w:tcPr>
            <w:tcW w:w="1648" w:type="dxa"/>
            <w:shd w:val="clear" w:color="auto" w:fill="auto"/>
          </w:tcPr>
          <w:p w14:paraId="6221E139" w14:textId="2CFEDAAC" w:rsidR="006C05BE" w:rsidRPr="005E750C" w:rsidRDefault="007C7CBA"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50% / 67% / 53%</w:t>
            </w:r>
          </w:p>
        </w:tc>
        <w:tc>
          <w:tcPr>
            <w:tcW w:w="1139" w:type="dxa"/>
            <w:shd w:val="clear" w:color="auto" w:fill="auto"/>
          </w:tcPr>
          <w:p w14:paraId="48CA43B7" w14:textId="74F2F5D1" w:rsidR="006C05BE" w:rsidRPr="005E750C" w:rsidRDefault="007C7CBA" w:rsidP="005E750C">
            <w:pPr>
              <w:tabs>
                <w:tab w:val="center" w:pos="4677"/>
                <w:tab w:val="right" w:pos="9355"/>
              </w:tabs>
              <w:spacing w:after="0" w:line="240" w:lineRule="auto"/>
              <w:jc w:val="center"/>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62% / 73% / 81%</w:t>
            </w:r>
          </w:p>
        </w:tc>
        <w:tc>
          <w:tcPr>
            <w:tcW w:w="2067" w:type="dxa"/>
            <w:shd w:val="clear" w:color="auto" w:fill="auto"/>
          </w:tcPr>
          <w:p w14:paraId="12948E90" w14:textId="77777777" w:rsidR="006C05BE" w:rsidRPr="005E750C" w:rsidRDefault="006C05BE" w:rsidP="005E750C">
            <w:pPr>
              <w:tabs>
                <w:tab w:val="center" w:pos="4677"/>
                <w:tab w:val="right" w:pos="9355"/>
              </w:tabs>
              <w:spacing w:after="0" w:line="240" w:lineRule="auto"/>
              <w:rPr>
                <w:rFonts w:ascii="Times New Roman" w:eastAsia="MS ??" w:hAnsi="Times New Roman" w:cs="Times New Roman"/>
                <w:b/>
                <w:sz w:val="24"/>
                <w:szCs w:val="24"/>
                <w:lang w:eastAsia="ru-RU"/>
              </w:rPr>
            </w:pPr>
          </w:p>
        </w:tc>
      </w:tr>
    </w:tbl>
    <w:p w14:paraId="4A73E0CF" w14:textId="67EA7A21" w:rsidR="00B35837" w:rsidRPr="005E750C" w:rsidRDefault="00B35837" w:rsidP="005E750C">
      <w:pPr>
        <w:spacing w:after="0" w:line="240" w:lineRule="auto"/>
        <w:rPr>
          <w:rFonts w:ascii="Times New Roman" w:eastAsia="Calibri" w:hAnsi="Times New Roman" w:cs="Times New Roman"/>
          <w:b/>
          <w:bCs/>
          <w:color w:val="000000"/>
          <w:sz w:val="28"/>
          <w:szCs w:val="28"/>
          <w:lang w:eastAsia="ru-RU"/>
        </w:rPr>
      </w:pPr>
      <w:bookmarkStart w:id="38" w:name="_Toc494714916"/>
    </w:p>
    <w:p w14:paraId="006F00F5" w14:textId="2E536F2E" w:rsidR="00DC7D7C" w:rsidRPr="005E750C" w:rsidRDefault="00DC7D7C" w:rsidP="005E750C">
      <w:pPr>
        <w:pStyle w:val="2"/>
        <w:spacing w:before="0" w:after="0"/>
      </w:pPr>
      <w:bookmarkStart w:id="39" w:name="_Toc121428073"/>
      <w:r w:rsidRPr="005E750C">
        <w:rPr>
          <w:rFonts w:eastAsia="Calibri"/>
        </w:rPr>
        <w:t xml:space="preserve">5.3. </w:t>
      </w:r>
      <w:bookmarkEnd w:id="38"/>
      <w:r w:rsidRPr="005E750C">
        <w:rPr>
          <w:rFonts w:eastAsia="Calibri"/>
        </w:rPr>
        <w:t>Содержание семинаров, практических занятий</w:t>
      </w:r>
      <w:r w:rsidR="00531581" w:rsidRPr="005E750C">
        <w:t>.</w:t>
      </w:r>
      <w:bookmarkEnd w:id="39"/>
    </w:p>
    <w:p w14:paraId="1F2E1E4F" w14:textId="77777777" w:rsidR="00B35837" w:rsidRPr="005E750C" w:rsidRDefault="00B35837" w:rsidP="005E750C">
      <w:pPr>
        <w:spacing w:after="0" w:line="240" w:lineRule="auto"/>
        <w:rPr>
          <w:rFonts w:ascii="Times New Roman" w:hAnsi="Times New Roman" w:cs="Times New Roman"/>
          <w:lang w:eastAsia="ru-RU"/>
        </w:rPr>
      </w:pPr>
    </w:p>
    <w:p w14:paraId="3D84555A" w14:textId="1537D4F9" w:rsidR="001919F7" w:rsidRPr="005E750C" w:rsidRDefault="00DC7D7C" w:rsidP="005E750C">
      <w:pPr>
        <w:keepNext/>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Таблица 3</w:t>
      </w:r>
    </w:p>
    <w:p w14:paraId="19F2168C" w14:textId="77777777" w:rsidR="00973909" w:rsidRPr="005E750C" w:rsidRDefault="00973909" w:rsidP="005E750C">
      <w:pPr>
        <w:keepNext/>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4536"/>
        <w:gridCol w:w="3374"/>
      </w:tblGrid>
      <w:tr w:rsidR="00531581" w:rsidRPr="005E750C" w14:paraId="500EC554" w14:textId="77777777" w:rsidTr="00A84A0F">
        <w:tc>
          <w:tcPr>
            <w:tcW w:w="2263" w:type="dxa"/>
            <w:shd w:val="clear" w:color="auto" w:fill="auto"/>
          </w:tcPr>
          <w:p w14:paraId="18CB26D4" w14:textId="77777777" w:rsidR="00531581" w:rsidRPr="005E750C" w:rsidRDefault="00531581" w:rsidP="005E750C">
            <w:pPr>
              <w:spacing w:after="0" w:line="240" w:lineRule="auto"/>
              <w:jc w:val="center"/>
              <w:rPr>
                <w:rFonts w:ascii="Times New Roman" w:eastAsia="MS ??" w:hAnsi="Times New Roman" w:cs="Times New Roman"/>
                <w:b/>
                <w:sz w:val="24"/>
                <w:szCs w:val="24"/>
                <w:lang w:eastAsia="ru-RU"/>
              </w:rPr>
            </w:pPr>
            <w:r w:rsidRPr="005E750C">
              <w:rPr>
                <w:rFonts w:ascii="Times New Roman" w:eastAsia="MS ??" w:hAnsi="Times New Roman" w:cs="Times New Roman"/>
                <w:b/>
                <w:sz w:val="24"/>
                <w:szCs w:val="24"/>
                <w:lang w:eastAsia="ru-RU"/>
              </w:rPr>
              <w:t>Наименование тем (разделов) дисциплины</w:t>
            </w:r>
          </w:p>
        </w:tc>
        <w:tc>
          <w:tcPr>
            <w:tcW w:w="4536" w:type="dxa"/>
            <w:shd w:val="clear" w:color="auto" w:fill="auto"/>
          </w:tcPr>
          <w:p w14:paraId="449D5CBF" w14:textId="77777777" w:rsidR="00531581" w:rsidRPr="005E750C" w:rsidRDefault="00531581" w:rsidP="005E750C">
            <w:pPr>
              <w:keepNext/>
              <w:spacing w:after="0" w:line="240" w:lineRule="auto"/>
              <w:jc w:val="center"/>
              <w:rPr>
                <w:rFonts w:ascii="Times New Roman" w:eastAsia="MS ??" w:hAnsi="Times New Roman" w:cs="Times New Roman"/>
                <w:b/>
                <w:sz w:val="24"/>
                <w:szCs w:val="24"/>
                <w:lang w:eastAsia="ru-RU"/>
              </w:rPr>
            </w:pPr>
            <w:r w:rsidRPr="005E750C">
              <w:rPr>
                <w:rFonts w:ascii="Times New Roman" w:eastAsia="MS ??" w:hAnsi="Times New Roman" w:cs="Times New Roman"/>
                <w:b/>
                <w:sz w:val="24"/>
                <w:szCs w:val="24"/>
                <w:lang w:eastAsia="ru-RU"/>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3374" w:type="dxa"/>
            <w:shd w:val="clear" w:color="auto" w:fill="auto"/>
          </w:tcPr>
          <w:p w14:paraId="63FBDB09" w14:textId="77777777" w:rsidR="00531581" w:rsidRPr="005E750C" w:rsidRDefault="00531581" w:rsidP="005E750C">
            <w:pPr>
              <w:keepNext/>
              <w:spacing w:after="0" w:line="240" w:lineRule="auto"/>
              <w:jc w:val="center"/>
              <w:rPr>
                <w:rFonts w:ascii="Times New Roman" w:eastAsia="MS ??" w:hAnsi="Times New Roman" w:cs="Times New Roman"/>
                <w:b/>
                <w:sz w:val="24"/>
                <w:szCs w:val="24"/>
                <w:lang w:eastAsia="ru-RU"/>
              </w:rPr>
            </w:pPr>
            <w:r w:rsidRPr="005E750C">
              <w:rPr>
                <w:rFonts w:ascii="Times New Roman" w:eastAsia="MS ??" w:hAnsi="Times New Roman" w:cs="Times New Roman"/>
                <w:b/>
                <w:sz w:val="24"/>
                <w:szCs w:val="24"/>
                <w:lang w:eastAsia="ru-RU"/>
              </w:rPr>
              <w:t>Формы проведения занятий</w:t>
            </w:r>
          </w:p>
        </w:tc>
      </w:tr>
      <w:tr w:rsidR="005E7050" w:rsidRPr="005E750C" w14:paraId="526ED0C6" w14:textId="77777777" w:rsidTr="00A84A0F">
        <w:tc>
          <w:tcPr>
            <w:tcW w:w="2263" w:type="dxa"/>
          </w:tcPr>
          <w:p w14:paraId="61B51848" w14:textId="28978079" w:rsidR="005E7050" w:rsidRPr="005E750C" w:rsidRDefault="00A00A63"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Тема 1. Цели и функции финансового менеджмента. Внешняя экономическая среда бизнеса. </w:t>
            </w:r>
          </w:p>
        </w:tc>
        <w:tc>
          <w:tcPr>
            <w:tcW w:w="4536" w:type="dxa"/>
            <w:shd w:val="clear" w:color="auto" w:fill="auto"/>
          </w:tcPr>
          <w:p w14:paraId="06F188CE" w14:textId="214B0420" w:rsidR="005A12C3" w:rsidRPr="005E750C" w:rsidRDefault="00EC2687"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5A12C3" w:rsidRPr="005E750C">
              <w:rPr>
                <w:rFonts w:ascii="Times New Roman" w:eastAsia="MS ??" w:hAnsi="Times New Roman" w:cs="Times New Roman"/>
                <w:sz w:val="24"/>
                <w:szCs w:val="24"/>
                <w:lang w:eastAsia="ru-RU"/>
              </w:rPr>
              <w:t>Причины выбора различных организационно-правовых форм коммерческих организаций. Взаимосвязь организационно-правовой формы и этапа жизненного цикла организации.</w:t>
            </w:r>
          </w:p>
          <w:p w14:paraId="2D52B12F" w14:textId="3A5DF3FE" w:rsidR="005A12C3" w:rsidRPr="005E750C" w:rsidRDefault="00EC2687"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5A12C3" w:rsidRPr="005E750C">
              <w:rPr>
                <w:rFonts w:ascii="Times New Roman" w:eastAsia="MS ??" w:hAnsi="Times New Roman" w:cs="Times New Roman"/>
                <w:sz w:val="24"/>
                <w:szCs w:val="24"/>
                <w:lang w:eastAsia="ru-RU"/>
              </w:rPr>
              <w:t xml:space="preserve">Причины ориентации финансового менеджмента на стоимость компании, не на показатели прибыли. Причины формирования агентской проблемы на разных этапах жизненного цикла компании. </w:t>
            </w:r>
          </w:p>
          <w:p w14:paraId="2D6E2EB4" w14:textId="5DF3FB21" w:rsidR="005A12C3" w:rsidRPr="005E750C" w:rsidRDefault="00EC2687"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3.</w:t>
            </w:r>
            <w:r w:rsidR="005A12C3" w:rsidRPr="005E750C">
              <w:rPr>
                <w:rFonts w:ascii="Times New Roman" w:eastAsia="MS ??" w:hAnsi="Times New Roman" w:cs="Times New Roman"/>
                <w:sz w:val="24"/>
                <w:szCs w:val="24"/>
                <w:lang w:eastAsia="ru-RU"/>
              </w:rPr>
              <w:t xml:space="preserve">Ключевые достоверные внешние источники информации для принятия управленческих решений. Основные формы бухгалтерской (финансовой) отчётности. Причины публикации нефинансовых отчётов компании. </w:t>
            </w:r>
          </w:p>
          <w:p w14:paraId="51DA4673" w14:textId="23A00546" w:rsidR="005A12C3" w:rsidRPr="005E750C" w:rsidRDefault="00EC2687"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4.</w:t>
            </w:r>
            <w:r w:rsidR="005A12C3" w:rsidRPr="005E750C">
              <w:rPr>
                <w:rFonts w:ascii="Times New Roman" w:eastAsia="MS ??" w:hAnsi="Times New Roman" w:cs="Times New Roman"/>
                <w:sz w:val="24"/>
                <w:szCs w:val="24"/>
                <w:lang w:eastAsia="ru-RU"/>
              </w:rPr>
              <w:t xml:space="preserve">Преимущества модели Дюпон для оценки потенциала компании. </w:t>
            </w:r>
          </w:p>
          <w:p w14:paraId="1214C653" w14:textId="77777777" w:rsidR="005E7050" w:rsidRPr="005E750C" w:rsidRDefault="005E7050" w:rsidP="005E750C">
            <w:pPr>
              <w:spacing w:after="0" w:line="240" w:lineRule="auto"/>
              <w:jc w:val="both"/>
              <w:rPr>
                <w:rFonts w:ascii="Times New Roman" w:eastAsia="MS ??" w:hAnsi="Times New Roman" w:cs="Times New Roman"/>
                <w:sz w:val="24"/>
                <w:szCs w:val="24"/>
                <w:lang w:eastAsia="ru-RU"/>
              </w:rPr>
            </w:pPr>
          </w:p>
          <w:p w14:paraId="2200D958" w14:textId="5EA5B852" w:rsidR="005E7050" w:rsidRPr="005E750C" w:rsidRDefault="005E7050"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Источники: Раздел 8. Нормативные и правовые акты: </w:t>
            </w:r>
            <w:r w:rsidR="006E48E1" w:rsidRPr="005E750C">
              <w:rPr>
                <w:rFonts w:ascii="Times New Roman" w:eastAsia="MS ??" w:hAnsi="Times New Roman" w:cs="Times New Roman"/>
                <w:sz w:val="24"/>
                <w:szCs w:val="24"/>
                <w:lang w:eastAsia="ru-RU"/>
              </w:rPr>
              <w:t>1-</w:t>
            </w:r>
            <w:r w:rsidR="00732546" w:rsidRPr="005E750C">
              <w:rPr>
                <w:rFonts w:ascii="Times New Roman" w:eastAsia="MS ??" w:hAnsi="Times New Roman" w:cs="Times New Roman"/>
                <w:sz w:val="24"/>
                <w:szCs w:val="24"/>
                <w:lang w:eastAsia="ru-RU"/>
              </w:rPr>
              <w:t>2</w:t>
            </w:r>
            <w:r w:rsidR="006E48E1" w:rsidRPr="005E750C">
              <w:rPr>
                <w:rFonts w:ascii="Times New Roman" w:eastAsia="MS ??" w:hAnsi="Times New Roman" w:cs="Times New Roman"/>
                <w:sz w:val="24"/>
                <w:szCs w:val="24"/>
                <w:lang w:eastAsia="ru-RU"/>
              </w:rPr>
              <w:t>,</w:t>
            </w:r>
            <w:r w:rsidR="00732546" w:rsidRPr="005E750C">
              <w:rPr>
                <w:rFonts w:ascii="Times New Roman" w:eastAsia="MS ??" w:hAnsi="Times New Roman" w:cs="Times New Roman"/>
                <w:sz w:val="24"/>
                <w:szCs w:val="24"/>
                <w:lang w:eastAsia="ru-RU"/>
              </w:rPr>
              <w:t xml:space="preserve"> 5</w:t>
            </w:r>
            <w:r w:rsidR="006E48E1" w:rsidRPr="005E750C">
              <w:rPr>
                <w:rFonts w:ascii="Times New Roman" w:eastAsia="MS ??" w:hAnsi="Times New Roman" w:cs="Times New Roman"/>
                <w:sz w:val="24"/>
                <w:szCs w:val="24"/>
                <w:lang w:eastAsia="ru-RU"/>
              </w:rPr>
              <w:t>-7</w:t>
            </w:r>
            <w:r w:rsidRPr="005E750C">
              <w:rPr>
                <w:rFonts w:ascii="Times New Roman" w:eastAsia="MS ??" w:hAnsi="Times New Roman" w:cs="Times New Roman"/>
                <w:sz w:val="24"/>
                <w:szCs w:val="24"/>
                <w:lang w:eastAsia="ru-RU"/>
              </w:rPr>
              <w:t xml:space="preserve">. Основная литература: 1. Дополнительная литература: </w:t>
            </w:r>
            <w:r w:rsidR="006E48E1" w:rsidRPr="005E750C">
              <w:rPr>
                <w:rFonts w:ascii="Times New Roman" w:eastAsia="MS ??" w:hAnsi="Times New Roman" w:cs="Times New Roman"/>
                <w:sz w:val="24"/>
                <w:szCs w:val="24"/>
                <w:lang w:eastAsia="ru-RU"/>
              </w:rPr>
              <w:t>2</w:t>
            </w:r>
            <w:r w:rsidRPr="005E750C">
              <w:rPr>
                <w:rFonts w:ascii="Times New Roman" w:eastAsia="MS ??" w:hAnsi="Times New Roman" w:cs="Times New Roman"/>
                <w:sz w:val="24"/>
                <w:szCs w:val="24"/>
                <w:lang w:eastAsia="ru-RU"/>
              </w:rPr>
              <w:t xml:space="preserve">. </w:t>
            </w:r>
          </w:p>
          <w:p w14:paraId="159EBC7E" w14:textId="63A26721" w:rsidR="005E7050" w:rsidRPr="005E750C" w:rsidRDefault="005E7050"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Раздел 9: </w:t>
            </w:r>
            <w:r w:rsidR="006E48E1" w:rsidRPr="005E750C">
              <w:rPr>
                <w:rFonts w:ascii="Times New Roman" w:eastAsia="MS ??" w:hAnsi="Times New Roman" w:cs="Times New Roman"/>
                <w:sz w:val="24"/>
                <w:szCs w:val="24"/>
                <w:lang w:eastAsia="ru-RU"/>
              </w:rPr>
              <w:t>2-6</w:t>
            </w:r>
            <w:r w:rsidRPr="005E750C">
              <w:rPr>
                <w:rFonts w:ascii="Times New Roman" w:eastAsia="MS ??" w:hAnsi="Times New Roman" w:cs="Times New Roman"/>
                <w:sz w:val="24"/>
                <w:szCs w:val="24"/>
                <w:lang w:eastAsia="ru-RU"/>
              </w:rPr>
              <w:t xml:space="preserve"> </w:t>
            </w:r>
          </w:p>
        </w:tc>
        <w:tc>
          <w:tcPr>
            <w:tcW w:w="3374" w:type="dxa"/>
            <w:shd w:val="clear" w:color="auto" w:fill="auto"/>
          </w:tcPr>
          <w:p w14:paraId="05B1F81B" w14:textId="77777777" w:rsidR="005E7050" w:rsidRPr="005E750C" w:rsidRDefault="005E7050" w:rsidP="005E750C">
            <w:pPr>
              <w:spacing w:after="0" w:line="240" w:lineRule="auto"/>
              <w:jc w:val="both"/>
              <w:rPr>
                <w:rFonts w:ascii="Times New Roman" w:eastAsia="Times New Roman" w:hAnsi="Times New Roman" w:cs="Times New Roman"/>
                <w:sz w:val="24"/>
                <w:szCs w:val="24"/>
              </w:rPr>
            </w:pPr>
            <w:r w:rsidRPr="005E750C">
              <w:rPr>
                <w:rFonts w:ascii="Times New Roman" w:eastAsia="Times New Roman" w:hAnsi="Times New Roman" w:cs="Times New Roman"/>
                <w:sz w:val="24"/>
                <w:szCs w:val="24"/>
              </w:rPr>
              <w:t>Анализ интернет-источников по теме.</w:t>
            </w:r>
          </w:p>
          <w:p w14:paraId="16F0A681" w14:textId="11A15138" w:rsidR="005A12C3" w:rsidRPr="005E750C" w:rsidRDefault="005E7050"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Дискуссия по</w:t>
            </w:r>
            <w:r w:rsidR="005A12C3" w:rsidRPr="005E750C">
              <w:rPr>
                <w:rFonts w:ascii="Times New Roman" w:eastAsia="MS ??" w:hAnsi="Times New Roman" w:cs="Times New Roman"/>
                <w:sz w:val="24"/>
                <w:szCs w:val="24"/>
              </w:rPr>
              <w:t xml:space="preserve"> преимуществам различных организационно-правовых форм в разных секторах экономики. </w:t>
            </w:r>
          </w:p>
          <w:p w14:paraId="3D169795" w14:textId="54C798D9" w:rsidR="005E7050" w:rsidRPr="005E750C" w:rsidRDefault="005E7050"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 xml:space="preserve">Обсуждение </w:t>
            </w:r>
            <w:r w:rsidR="005A12C3" w:rsidRPr="005E750C">
              <w:rPr>
                <w:rFonts w:ascii="Times New Roman" w:eastAsia="MS ??" w:hAnsi="Times New Roman" w:cs="Times New Roman"/>
                <w:sz w:val="24"/>
                <w:szCs w:val="24"/>
              </w:rPr>
              <w:t xml:space="preserve">положительных последствий формирования бухгалтерской (финансовой) отчётности по нескольким стандартам, публикации нефинансовой отчётности компании. </w:t>
            </w:r>
            <w:r w:rsidRPr="005E750C">
              <w:rPr>
                <w:rFonts w:ascii="Times New Roman" w:eastAsia="MS ??" w:hAnsi="Times New Roman" w:cs="Times New Roman"/>
                <w:sz w:val="24"/>
                <w:szCs w:val="24"/>
              </w:rPr>
              <w:t xml:space="preserve">  </w:t>
            </w:r>
          </w:p>
          <w:p w14:paraId="42DF9FE0" w14:textId="77777777" w:rsidR="005A12C3" w:rsidRPr="005E750C" w:rsidRDefault="005A12C3"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Решение практико-ориентированных задач.</w:t>
            </w:r>
          </w:p>
          <w:p w14:paraId="1FD4D442" w14:textId="77777777" w:rsidR="005A12C3" w:rsidRPr="005E750C" w:rsidRDefault="005A12C3" w:rsidP="005E750C">
            <w:pPr>
              <w:keepNext/>
              <w:spacing w:after="0" w:line="240" w:lineRule="auto"/>
              <w:jc w:val="both"/>
              <w:rPr>
                <w:rFonts w:ascii="Times New Roman" w:eastAsia="Times New Roman" w:hAnsi="Times New Roman" w:cs="Times New Roman"/>
                <w:bCs/>
                <w:sz w:val="24"/>
                <w:szCs w:val="24"/>
                <w:lang w:eastAsia="ru-RU"/>
              </w:rPr>
            </w:pPr>
          </w:p>
          <w:p w14:paraId="1787DE7B" w14:textId="7470B108" w:rsidR="005E7050" w:rsidRPr="005E750C" w:rsidRDefault="005E7050" w:rsidP="005E750C">
            <w:pPr>
              <w:keepNext/>
              <w:spacing w:after="0" w:line="240" w:lineRule="auto"/>
              <w:jc w:val="both"/>
              <w:rPr>
                <w:rFonts w:ascii="Times New Roman" w:eastAsia="MS ??" w:hAnsi="Times New Roman" w:cs="Times New Roman"/>
                <w:color w:val="FF0000"/>
                <w:sz w:val="24"/>
                <w:szCs w:val="24"/>
                <w:lang w:eastAsia="ru-RU"/>
              </w:rPr>
            </w:pPr>
          </w:p>
        </w:tc>
      </w:tr>
      <w:tr w:rsidR="0028541E" w:rsidRPr="005E750C" w14:paraId="732DEB8B" w14:textId="77777777" w:rsidTr="00A84A0F">
        <w:tc>
          <w:tcPr>
            <w:tcW w:w="2263" w:type="dxa"/>
          </w:tcPr>
          <w:p w14:paraId="19DCC376" w14:textId="27B05CCE" w:rsidR="0028541E" w:rsidRPr="005E750C" w:rsidRDefault="0028541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Тема 2. Управление оборотным капиталом.  </w:t>
            </w:r>
          </w:p>
        </w:tc>
        <w:tc>
          <w:tcPr>
            <w:tcW w:w="4536" w:type="dxa"/>
            <w:shd w:val="clear" w:color="auto" w:fill="auto"/>
          </w:tcPr>
          <w:p w14:paraId="567CEB92" w14:textId="41CF45E0" w:rsidR="0028541E" w:rsidRPr="005E750C" w:rsidRDefault="00496010"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Управление составом переменных и постоянных затрат компании.</w:t>
            </w:r>
          </w:p>
          <w:p w14:paraId="116628CB" w14:textId="623A8919" w:rsidR="0028541E" w:rsidRPr="005E750C" w:rsidRDefault="00496010"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 xml:space="preserve">Модели управления запасами компании. </w:t>
            </w:r>
            <w:r w:rsidRPr="005E750C">
              <w:rPr>
                <w:rFonts w:ascii="Times New Roman" w:eastAsia="MS ??" w:hAnsi="Times New Roman" w:cs="Times New Roman"/>
                <w:sz w:val="24"/>
                <w:szCs w:val="24"/>
                <w:lang w:eastAsia="ru-RU"/>
              </w:rPr>
              <w:t>3.</w:t>
            </w:r>
            <w:r w:rsidR="0028541E" w:rsidRPr="005E750C">
              <w:rPr>
                <w:rFonts w:ascii="Times New Roman" w:eastAsia="MS ??" w:hAnsi="Times New Roman" w:cs="Times New Roman"/>
                <w:sz w:val="24"/>
                <w:szCs w:val="24"/>
                <w:lang w:eastAsia="ru-RU"/>
              </w:rPr>
              <w:t xml:space="preserve">Влияние продолжительности жизненного цикла продукта на выбор модели управления запасами компании. </w:t>
            </w:r>
            <w:r w:rsidRPr="005E750C">
              <w:rPr>
                <w:rFonts w:ascii="Times New Roman" w:eastAsia="MS ??" w:hAnsi="Times New Roman" w:cs="Times New Roman"/>
                <w:sz w:val="24"/>
                <w:szCs w:val="24"/>
                <w:lang w:eastAsia="ru-RU"/>
              </w:rPr>
              <w:t>4.</w:t>
            </w:r>
            <w:r w:rsidR="0028541E" w:rsidRPr="005E750C">
              <w:rPr>
                <w:rFonts w:ascii="Times New Roman" w:eastAsia="MS ??" w:hAnsi="Times New Roman" w:cs="Times New Roman"/>
                <w:sz w:val="24"/>
                <w:szCs w:val="24"/>
                <w:lang w:eastAsia="ru-RU"/>
              </w:rPr>
              <w:t xml:space="preserve">Влияние объёма запасов компании на </w:t>
            </w:r>
            <w:r w:rsidR="0028541E" w:rsidRPr="005E750C">
              <w:rPr>
                <w:rFonts w:ascii="Times New Roman" w:eastAsia="MS ??" w:hAnsi="Times New Roman" w:cs="Times New Roman"/>
                <w:sz w:val="24"/>
                <w:szCs w:val="24"/>
                <w:lang w:eastAsia="ru-RU"/>
              </w:rPr>
              <w:lastRenderedPageBreak/>
              <w:t>показатели ликвидности и оборачиваемости.</w:t>
            </w:r>
          </w:p>
          <w:p w14:paraId="1737A4AD" w14:textId="6C8EDC3B" w:rsidR="0028541E" w:rsidRPr="005E750C" w:rsidRDefault="00496010"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5.</w:t>
            </w:r>
            <w:r w:rsidR="0028541E" w:rsidRPr="005E750C">
              <w:rPr>
                <w:rFonts w:ascii="Times New Roman" w:eastAsia="MS ??" w:hAnsi="Times New Roman" w:cs="Times New Roman"/>
                <w:sz w:val="24"/>
                <w:szCs w:val="24"/>
                <w:lang w:eastAsia="ru-RU"/>
              </w:rPr>
              <w:t>Управление остатками денежных средств на расчётных счетах. Выбор объектов для осуществления краткосрочных инвестиций.</w:t>
            </w:r>
          </w:p>
          <w:p w14:paraId="4CB54BC7" w14:textId="10337264" w:rsidR="0028541E" w:rsidRPr="005E750C" w:rsidRDefault="00496010"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6.</w:t>
            </w:r>
            <w:r w:rsidR="0028541E" w:rsidRPr="005E750C">
              <w:rPr>
                <w:rFonts w:ascii="Times New Roman" w:eastAsia="MS ??" w:hAnsi="Times New Roman" w:cs="Times New Roman"/>
                <w:sz w:val="24"/>
                <w:szCs w:val="24"/>
                <w:lang w:eastAsia="ru-RU"/>
              </w:rPr>
              <w:t xml:space="preserve">Разработка политики управления дебиторской задолженность компании. </w:t>
            </w:r>
            <w:r w:rsidRPr="005E750C">
              <w:rPr>
                <w:rFonts w:ascii="Times New Roman" w:eastAsia="MS ??" w:hAnsi="Times New Roman" w:cs="Times New Roman"/>
                <w:sz w:val="24"/>
                <w:szCs w:val="24"/>
                <w:lang w:eastAsia="ru-RU"/>
              </w:rPr>
              <w:t>7.</w:t>
            </w:r>
            <w:r w:rsidR="0028541E" w:rsidRPr="005E750C">
              <w:rPr>
                <w:rFonts w:ascii="Times New Roman" w:eastAsia="MS ??" w:hAnsi="Times New Roman" w:cs="Times New Roman"/>
                <w:sz w:val="24"/>
                <w:szCs w:val="24"/>
                <w:lang w:eastAsia="ru-RU"/>
              </w:rPr>
              <w:t>Выбор контрагентов для предоставления отсрочки платежа.</w:t>
            </w:r>
          </w:p>
          <w:p w14:paraId="6228DD58"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p>
          <w:p w14:paraId="54C060D2"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Источники: Раздел 8. Нормативные и правовые акты: 1-4, 10. Основная литература: 1. Дополнительная литература: 1, 2. </w:t>
            </w:r>
          </w:p>
          <w:p w14:paraId="45433A51" w14:textId="734F28AF"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Раздел 9: 1-6</w:t>
            </w:r>
          </w:p>
        </w:tc>
        <w:tc>
          <w:tcPr>
            <w:tcW w:w="3374" w:type="dxa"/>
            <w:shd w:val="clear" w:color="auto" w:fill="auto"/>
          </w:tcPr>
          <w:p w14:paraId="3ED8BDF5" w14:textId="77777777" w:rsidR="0028541E" w:rsidRPr="005E750C" w:rsidRDefault="0028541E" w:rsidP="005E750C">
            <w:pPr>
              <w:spacing w:after="0" w:line="240" w:lineRule="auto"/>
              <w:jc w:val="both"/>
              <w:rPr>
                <w:rFonts w:ascii="Times New Roman" w:eastAsia="Times New Roman" w:hAnsi="Times New Roman" w:cs="Times New Roman"/>
                <w:sz w:val="24"/>
                <w:szCs w:val="24"/>
              </w:rPr>
            </w:pPr>
            <w:r w:rsidRPr="005E750C">
              <w:rPr>
                <w:rFonts w:ascii="Times New Roman" w:eastAsia="Times New Roman" w:hAnsi="Times New Roman" w:cs="Times New Roman"/>
                <w:sz w:val="24"/>
                <w:szCs w:val="24"/>
              </w:rPr>
              <w:lastRenderedPageBreak/>
              <w:t>Анализ интернет-источников по теме.</w:t>
            </w:r>
          </w:p>
          <w:p w14:paraId="1BFC2790" w14:textId="77777777"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Решение практико-ориентированных задач.</w:t>
            </w:r>
          </w:p>
          <w:p w14:paraId="338684B2" w14:textId="77777777"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 xml:space="preserve">Дискуссия по проблемам выбора инструментов </w:t>
            </w:r>
            <w:r w:rsidRPr="005E750C">
              <w:rPr>
                <w:rFonts w:ascii="Times New Roman" w:eastAsia="MS ??" w:hAnsi="Times New Roman" w:cs="Times New Roman"/>
                <w:sz w:val="24"/>
                <w:szCs w:val="24"/>
              </w:rPr>
              <w:lastRenderedPageBreak/>
              <w:t xml:space="preserve">финансирования оборотного капитала организации. </w:t>
            </w:r>
          </w:p>
          <w:p w14:paraId="4A9D8225" w14:textId="77777777"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Исследование основных направлений использования финансирования, привлечённого посредством факторинга и инвойс-</w:t>
            </w:r>
            <w:proofErr w:type="spellStart"/>
            <w:r w:rsidRPr="005E750C">
              <w:rPr>
                <w:rFonts w:ascii="Times New Roman" w:eastAsia="MS ??" w:hAnsi="Times New Roman" w:cs="Times New Roman"/>
                <w:sz w:val="24"/>
                <w:szCs w:val="24"/>
              </w:rPr>
              <w:t>дискаунтинга</w:t>
            </w:r>
            <w:proofErr w:type="spellEnd"/>
            <w:r w:rsidRPr="005E750C">
              <w:rPr>
                <w:rFonts w:ascii="Times New Roman" w:eastAsia="MS ??" w:hAnsi="Times New Roman" w:cs="Times New Roman"/>
                <w:sz w:val="24"/>
                <w:szCs w:val="24"/>
              </w:rPr>
              <w:t>.</w:t>
            </w:r>
          </w:p>
          <w:p w14:paraId="3F2114F6" w14:textId="77777777" w:rsidR="0028541E" w:rsidRPr="005E750C" w:rsidRDefault="0028541E" w:rsidP="005E750C">
            <w:pPr>
              <w:spacing w:after="0" w:line="240" w:lineRule="auto"/>
              <w:jc w:val="both"/>
              <w:rPr>
                <w:rFonts w:ascii="Times New Roman" w:eastAsia="Times New Roman" w:hAnsi="Times New Roman" w:cs="Times New Roman"/>
                <w:sz w:val="24"/>
                <w:szCs w:val="24"/>
              </w:rPr>
            </w:pPr>
          </w:p>
        </w:tc>
      </w:tr>
      <w:tr w:rsidR="0028541E" w:rsidRPr="005E750C" w14:paraId="7E6A3A83" w14:textId="77777777" w:rsidTr="00A84A0F">
        <w:tc>
          <w:tcPr>
            <w:tcW w:w="2263" w:type="dxa"/>
          </w:tcPr>
          <w:p w14:paraId="004C2FB3" w14:textId="2DDE0AD8" w:rsidR="0028541E" w:rsidRPr="005E750C" w:rsidRDefault="0028541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lastRenderedPageBreak/>
              <w:t xml:space="preserve">Тема </w:t>
            </w:r>
            <w:r w:rsidR="00496010" w:rsidRPr="005E750C">
              <w:rPr>
                <w:rFonts w:ascii="Times New Roman" w:eastAsia="MS ??" w:hAnsi="Times New Roman" w:cs="Times New Roman"/>
                <w:sz w:val="24"/>
                <w:szCs w:val="24"/>
                <w:lang w:eastAsia="ru-RU"/>
              </w:rPr>
              <w:t>3</w:t>
            </w:r>
            <w:r w:rsidRPr="005E750C">
              <w:rPr>
                <w:rFonts w:ascii="Times New Roman" w:eastAsia="MS ??" w:hAnsi="Times New Roman" w:cs="Times New Roman"/>
                <w:sz w:val="24"/>
                <w:szCs w:val="24"/>
                <w:lang w:eastAsia="ru-RU"/>
              </w:rPr>
              <w:t>. Основы принятия инвестиционных решений.</w:t>
            </w:r>
          </w:p>
        </w:tc>
        <w:tc>
          <w:tcPr>
            <w:tcW w:w="4536" w:type="dxa"/>
            <w:shd w:val="clear" w:color="auto" w:fill="auto"/>
          </w:tcPr>
          <w:p w14:paraId="1CBA948C" w14:textId="565B13B8" w:rsidR="0028541E" w:rsidRPr="005E750C" w:rsidRDefault="00496010"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 xml:space="preserve">Упущенная инвестиционная возможность как основная причина обесценения денежных средств. </w:t>
            </w:r>
          </w:p>
          <w:p w14:paraId="1AC2281A" w14:textId="12CAEEBE" w:rsidR="0028541E" w:rsidRPr="005E750C" w:rsidRDefault="00496010"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Способы оценки инвестиционной привлекательности проекта, способы управления инвестиционной привлекательностью компании. Причины необходимости ориентации на группу показателей при оценке инвестиционной привлекательности проекта.</w:t>
            </w:r>
          </w:p>
          <w:p w14:paraId="6110A818" w14:textId="573444A9" w:rsidR="0028541E" w:rsidRPr="005E750C" w:rsidRDefault="00496010"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3.</w:t>
            </w:r>
            <w:r w:rsidR="0028541E" w:rsidRPr="005E750C">
              <w:rPr>
                <w:rFonts w:ascii="Times New Roman" w:eastAsia="MS ??" w:hAnsi="Times New Roman" w:cs="Times New Roman"/>
                <w:sz w:val="24"/>
                <w:szCs w:val="24"/>
                <w:lang w:eastAsia="ru-RU"/>
              </w:rPr>
              <w:t xml:space="preserve">Элементы финансового рынка, ключевые риски участников финансового рынка. Управление инвестиционным портфелем. Показатели риска инвестиционного портфеля. Политика диверсификации инвестиционного портфеля. </w:t>
            </w:r>
          </w:p>
          <w:p w14:paraId="3C9C20AE"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p>
          <w:p w14:paraId="50A36079" w14:textId="169CF87C"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Источники: Раздел 8. Нормативные и правовые акты: 4, 7, 8. Основная литература: 1. Дополнительная литература: 1, 2. </w:t>
            </w:r>
          </w:p>
          <w:p w14:paraId="6B2F04FA" w14:textId="440F5B03"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Раздел 9: 1-4</w:t>
            </w:r>
          </w:p>
        </w:tc>
        <w:tc>
          <w:tcPr>
            <w:tcW w:w="3374" w:type="dxa"/>
            <w:shd w:val="clear" w:color="auto" w:fill="auto"/>
          </w:tcPr>
          <w:p w14:paraId="1F811401" w14:textId="77777777" w:rsidR="0028541E" w:rsidRPr="005E750C" w:rsidRDefault="0028541E" w:rsidP="005E750C">
            <w:pPr>
              <w:spacing w:after="0" w:line="240" w:lineRule="auto"/>
              <w:jc w:val="both"/>
              <w:rPr>
                <w:rFonts w:ascii="Times New Roman" w:eastAsia="Times New Roman" w:hAnsi="Times New Roman" w:cs="Times New Roman"/>
                <w:sz w:val="24"/>
                <w:szCs w:val="24"/>
              </w:rPr>
            </w:pPr>
            <w:r w:rsidRPr="005E750C">
              <w:rPr>
                <w:rFonts w:ascii="Times New Roman" w:eastAsia="Times New Roman" w:hAnsi="Times New Roman" w:cs="Times New Roman"/>
                <w:sz w:val="24"/>
                <w:szCs w:val="24"/>
              </w:rPr>
              <w:t>Анализ интернет-источников по теме.</w:t>
            </w:r>
          </w:p>
          <w:p w14:paraId="35E92E06" w14:textId="77777777"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Решение практико-ориентированных задач.</w:t>
            </w:r>
          </w:p>
          <w:p w14:paraId="1D370903" w14:textId="11ABB14B"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 xml:space="preserve">Дискуссия по вопросам сложностей долгосрочной оценки инвестиционной привлекательности проектов. </w:t>
            </w:r>
          </w:p>
          <w:p w14:paraId="02BD3DE0" w14:textId="0418B5FC"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 xml:space="preserve">Обсуждение необходимости регулярного пересмотра структуры инвестиционного портфеля. </w:t>
            </w:r>
          </w:p>
          <w:p w14:paraId="1B329426" w14:textId="2D557573" w:rsidR="0028541E" w:rsidRPr="005E750C" w:rsidRDefault="0028541E" w:rsidP="005E750C">
            <w:pPr>
              <w:keepNext/>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rPr>
              <w:t xml:space="preserve"> </w:t>
            </w:r>
          </w:p>
        </w:tc>
      </w:tr>
      <w:tr w:rsidR="0028541E" w:rsidRPr="005E750C" w14:paraId="7721F034" w14:textId="77777777" w:rsidTr="00A84A0F">
        <w:tc>
          <w:tcPr>
            <w:tcW w:w="2263" w:type="dxa"/>
          </w:tcPr>
          <w:p w14:paraId="4C53A315" w14:textId="79276772" w:rsidR="0028541E" w:rsidRPr="005E750C" w:rsidRDefault="0028541E" w:rsidP="005E750C">
            <w:pPr>
              <w:tabs>
                <w:tab w:val="center" w:pos="4677"/>
                <w:tab w:val="right" w:pos="9355"/>
              </w:tabs>
              <w:spacing w:after="0" w:line="240" w:lineRule="auto"/>
              <w:contextualSpacing/>
              <w:rPr>
                <w:rFonts w:ascii="Times New Roman" w:eastAsia="Times New Roman" w:hAnsi="Times New Roman" w:cs="Times New Roman"/>
                <w:sz w:val="24"/>
                <w:szCs w:val="24"/>
                <w:lang w:eastAsia="ru-RU"/>
              </w:rPr>
            </w:pPr>
            <w:r w:rsidRPr="005E750C">
              <w:rPr>
                <w:rFonts w:ascii="Times New Roman" w:eastAsia="MS ??" w:hAnsi="Times New Roman" w:cs="Times New Roman"/>
                <w:sz w:val="24"/>
                <w:szCs w:val="24"/>
                <w:lang w:eastAsia="ru-RU"/>
              </w:rPr>
              <w:t>Тема 4. Капитал организации: источники и стоимость.</w:t>
            </w:r>
          </w:p>
        </w:tc>
        <w:tc>
          <w:tcPr>
            <w:tcW w:w="4536" w:type="dxa"/>
            <w:shd w:val="clear" w:color="auto" w:fill="auto"/>
          </w:tcPr>
          <w:p w14:paraId="3188956B" w14:textId="16D9C311"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 xml:space="preserve">Преимущества и недостатки различных инструментов финансирования компании на разных этапах жизненного цикла. </w:t>
            </w:r>
          </w:p>
          <w:p w14:paraId="7051E20D" w14:textId="7B3D324F"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Расчёт объёма вознаграждения фондовой бирже, инвестиционной платформе за возможность привлечения внешнего финансирования. Влияние расходов на эмиссию на стоимость привлечения капитала организации.</w:t>
            </w:r>
          </w:p>
          <w:p w14:paraId="5824AB43" w14:textId="0F766944"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3.</w:t>
            </w:r>
            <w:r w:rsidR="0028541E" w:rsidRPr="005E750C">
              <w:rPr>
                <w:rFonts w:ascii="Times New Roman" w:eastAsia="MS ??" w:hAnsi="Times New Roman" w:cs="Times New Roman"/>
                <w:sz w:val="24"/>
                <w:szCs w:val="24"/>
                <w:lang w:eastAsia="ru-RU"/>
              </w:rPr>
              <w:t xml:space="preserve">Средневзвешенная цена капитала. Балансовая и рыночная средневзвешенная цена капитала организации. Направления </w:t>
            </w:r>
            <w:r w:rsidR="0028541E" w:rsidRPr="005E750C">
              <w:rPr>
                <w:rFonts w:ascii="Times New Roman" w:eastAsia="MS ??" w:hAnsi="Times New Roman" w:cs="Times New Roman"/>
                <w:sz w:val="24"/>
                <w:szCs w:val="24"/>
                <w:lang w:eastAsia="ru-RU"/>
              </w:rPr>
              <w:lastRenderedPageBreak/>
              <w:t xml:space="preserve">использования средневзвешенной цены капитала организации. </w:t>
            </w:r>
          </w:p>
          <w:p w14:paraId="06823D6A"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p>
          <w:p w14:paraId="0A26FDB2" w14:textId="7AFB251D"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Источники: Раздел 8. Нормативные и правовые акты: 3-5, 7-8, 10. Основная литература: 1. Дополнительная литература: 1, 2. </w:t>
            </w:r>
          </w:p>
          <w:p w14:paraId="0D1D795A" w14:textId="77DE4021"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Раздел 9: 1-6</w:t>
            </w:r>
          </w:p>
        </w:tc>
        <w:tc>
          <w:tcPr>
            <w:tcW w:w="3374" w:type="dxa"/>
            <w:shd w:val="clear" w:color="auto" w:fill="auto"/>
          </w:tcPr>
          <w:p w14:paraId="1501AAC6" w14:textId="77777777" w:rsidR="0028541E" w:rsidRPr="005E750C" w:rsidRDefault="0028541E" w:rsidP="005E750C">
            <w:pPr>
              <w:spacing w:after="0" w:line="240" w:lineRule="auto"/>
              <w:jc w:val="both"/>
              <w:rPr>
                <w:rFonts w:ascii="Times New Roman" w:eastAsia="Times New Roman" w:hAnsi="Times New Roman" w:cs="Times New Roman"/>
                <w:sz w:val="24"/>
                <w:szCs w:val="24"/>
              </w:rPr>
            </w:pPr>
            <w:r w:rsidRPr="005E750C">
              <w:rPr>
                <w:rFonts w:ascii="Times New Roman" w:eastAsia="Times New Roman" w:hAnsi="Times New Roman" w:cs="Times New Roman"/>
                <w:sz w:val="24"/>
                <w:szCs w:val="24"/>
              </w:rPr>
              <w:lastRenderedPageBreak/>
              <w:t>Анализ интернет-источников по теме.</w:t>
            </w:r>
          </w:p>
          <w:p w14:paraId="7C01224D" w14:textId="77777777"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Решение практико-ориентированных задач.</w:t>
            </w:r>
          </w:p>
          <w:p w14:paraId="528DE2E6" w14:textId="01EF571F"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 xml:space="preserve">Дискуссия о доступности бизнес-ангельского и венчурного финансирования в России и за рубежом. </w:t>
            </w:r>
          </w:p>
          <w:p w14:paraId="55EDE640" w14:textId="16D7C426"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 xml:space="preserve">Обсуждение текущего этапа развития инвестиционных платформ в разных странах. Изучение требований к </w:t>
            </w:r>
            <w:r w:rsidRPr="005E750C">
              <w:rPr>
                <w:rFonts w:ascii="Times New Roman" w:eastAsia="MS ??" w:hAnsi="Times New Roman" w:cs="Times New Roman"/>
                <w:sz w:val="24"/>
                <w:szCs w:val="24"/>
              </w:rPr>
              <w:lastRenderedPageBreak/>
              <w:t>эмитентам на инвестиционных платформах.</w:t>
            </w:r>
          </w:p>
          <w:p w14:paraId="2822E517" w14:textId="77777777" w:rsidR="0028541E" w:rsidRPr="005E750C" w:rsidRDefault="0028541E" w:rsidP="005E750C">
            <w:pPr>
              <w:keepNext/>
              <w:spacing w:after="0" w:line="240" w:lineRule="auto"/>
              <w:jc w:val="both"/>
              <w:rPr>
                <w:rFonts w:ascii="Times New Roman" w:eastAsia="Times New Roman" w:hAnsi="Times New Roman" w:cs="Times New Roman"/>
                <w:bCs/>
                <w:sz w:val="24"/>
                <w:szCs w:val="24"/>
                <w:lang w:eastAsia="ru-RU"/>
              </w:rPr>
            </w:pPr>
          </w:p>
          <w:p w14:paraId="177824A1" w14:textId="1F3F593B" w:rsidR="0028541E" w:rsidRPr="005E750C" w:rsidRDefault="0028541E" w:rsidP="005E750C">
            <w:pPr>
              <w:keepNext/>
              <w:spacing w:after="0" w:line="240" w:lineRule="auto"/>
              <w:jc w:val="both"/>
              <w:rPr>
                <w:rFonts w:ascii="Times New Roman" w:eastAsia="MS ??" w:hAnsi="Times New Roman" w:cs="Times New Roman"/>
                <w:sz w:val="24"/>
                <w:szCs w:val="24"/>
                <w:lang w:eastAsia="ru-RU"/>
              </w:rPr>
            </w:pPr>
          </w:p>
        </w:tc>
      </w:tr>
      <w:tr w:rsidR="0028541E" w:rsidRPr="005E750C" w14:paraId="47BB6799" w14:textId="77777777" w:rsidTr="00A84A0F">
        <w:tc>
          <w:tcPr>
            <w:tcW w:w="2263" w:type="dxa"/>
          </w:tcPr>
          <w:p w14:paraId="6C08F22D" w14:textId="6D02EEDB" w:rsidR="0028541E" w:rsidRPr="005E750C" w:rsidRDefault="0028541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lastRenderedPageBreak/>
              <w:t>Тема 5. Дивидендная политика организации.</w:t>
            </w:r>
          </w:p>
        </w:tc>
        <w:tc>
          <w:tcPr>
            <w:tcW w:w="4536" w:type="dxa"/>
            <w:shd w:val="clear" w:color="auto" w:fill="auto"/>
          </w:tcPr>
          <w:p w14:paraId="2492460A" w14:textId="700FDAD3"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 xml:space="preserve">Причины выбора разной дивидендной политики компании в зависимости от этапа жизненного цикла компании, сектора экономики.  </w:t>
            </w:r>
          </w:p>
          <w:p w14:paraId="1A95B87D"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p>
          <w:p w14:paraId="7CD3587E"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Источники: Раздел 8. Нормативные и правовые акты: 3-5, 7-8, 10. Основная литература: 1. Дополнительная литература: 1, 2. </w:t>
            </w:r>
          </w:p>
          <w:p w14:paraId="02D67AD0" w14:textId="52F6C5BF"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Раздел 9: 1-6</w:t>
            </w:r>
          </w:p>
        </w:tc>
        <w:tc>
          <w:tcPr>
            <w:tcW w:w="3374" w:type="dxa"/>
            <w:shd w:val="clear" w:color="auto" w:fill="auto"/>
          </w:tcPr>
          <w:p w14:paraId="600D007C" w14:textId="77777777" w:rsidR="0028541E" w:rsidRPr="005E750C" w:rsidRDefault="0028541E" w:rsidP="005E750C">
            <w:pPr>
              <w:spacing w:after="0" w:line="240" w:lineRule="auto"/>
              <w:jc w:val="both"/>
              <w:rPr>
                <w:rFonts w:ascii="Times New Roman" w:eastAsia="Times New Roman" w:hAnsi="Times New Roman" w:cs="Times New Roman"/>
                <w:sz w:val="24"/>
                <w:szCs w:val="24"/>
              </w:rPr>
            </w:pPr>
            <w:r w:rsidRPr="005E750C">
              <w:rPr>
                <w:rFonts w:ascii="Times New Roman" w:eastAsia="Times New Roman" w:hAnsi="Times New Roman" w:cs="Times New Roman"/>
                <w:sz w:val="24"/>
                <w:szCs w:val="24"/>
              </w:rPr>
              <w:t>Анализ интернет-источников по теме.</w:t>
            </w:r>
          </w:p>
          <w:p w14:paraId="6DD8758D" w14:textId="77777777"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Решение практико-ориентированных задач.</w:t>
            </w:r>
          </w:p>
          <w:p w14:paraId="682AA9A7" w14:textId="2422A0A1" w:rsidR="0028541E" w:rsidRPr="005E750C" w:rsidRDefault="0028541E" w:rsidP="005E750C">
            <w:pPr>
              <w:keepNext/>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rPr>
              <w:t xml:space="preserve">Дискуссия о практике дивидендных выплат российских коммерческих организаций. </w:t>
            </w:r>
          </w:p>
        </w:tc>
      </w:tr>
      <w:tr w:rsidR="0028541E" w:rsidRPr="005E750C" w14:paraId="24A338C0" w14:textId="77777777" w:rsidTr="00A84A0F">
        <w:tc>
          <w:tcPr>
            <w:tcW w:w="2263" w:type="dxa"/>
          </w:tcPr>
          <w:p w14:paraId="26061C76" w14:textId="40AC7FF3" w:rsidR="0028541E" w:rsidRPr="005E750C" w:rsidRDefault="0028541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Тема 6. Управление рисками компании.</w:t>
            </w:r>
          </w:p>
        </w:tc>
        <w:tc>
          <w:tcPr>
            <w:tcW w:w="4536" w:type="dxa"/>
            <w:shd w:val="clear" w:color="auto" w:fill="auto"/>
          </w:tcPr>
          <w:p w14:paraId="37A42696" w14:textId="750132D0"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Операционный рычаг. Выбор вида операционного рычага на разных этапах жизненного цикла компании.</w:t>
            </w:r>
          </w:p>
          <w:p w14:paraId="66DB3036" w14:textId="4FFA70B0"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Финансовый рычаг. Взаимосвязь плеча финансового рычага и рентабельности собственного капитала организации.</w:t>
            </w:r>
          </w:p>
          <w:p w14:paraId="270C82A5" w14:textId="284990BC"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3.</w:t>
            </w:r>
            <w:r w:rsidR="0028541E" w:rsidRPr="005E750C">
              <w:rPr>
                <w:rFonts w:ascii="Times New Roman" w:eastAsia="MS ??" w:hAnsi="Times New Roman" w:cs="Times New Roman"/>
                <w:sz w:val="24"/>
                <w:szCs w:val="24"/>
                <w:lang w:eastAsia="ru-RU"/>
              </w:rPr>
              <w:t xml:space="preserve">Крупные сделки по обратному выкупу акций. Процедура обратного выкупа акций. Отражение обратного выкупа акций в отчётности компании. </w:t>
            </w:r>
          </w:p>
          <w:p w14:paraId="7316CB04" w14:textId="28670E02"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4.</w:t>
            </w:r>
            <w:r w:rsidR="0028541E" w:rsidRPr="005E750C">
              <w:rPr>
                <w:rFonts w:ascii="Times New Roman" w:eastAsia="MS ??" w:hAnsi="Times New Roman" w:cs="Times New Roman"/>
                <w:sz w:val="24"/>
                <w:szCs w:val="24"/>
                <w:lang w:eastAsia="ru-RU"/>
              </w:rPr>
              <w:t>Валютный риск. Виды валютного риска. Инструменты внутреннего хеджирования валютного риска. Взаимозачёт. Производные финансовые инструменты для управления валютным риском организации.</w:t>
            </w:r>
          </w:p>
          <w:p w14:paraId="18F014F3"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p>
          <w:p w14:paraId="7164ADE1" w14:textId="1C694749"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Источники: Раздел 8. Нормативные и правовые акты: 4-7, 9-10. Основная литература: 1. Дополнительная литература: 1, 2. </w:t>
            </w:r>
          </w:p>
          <w:p w14:paraId="537EAA97" w14:textId="54BF3AAC"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Раздел 9: 1-6</w:t>
            </w:r>
          </w:p>
        </w:tc>
        <w:tc>
          <w:tcPr>
            <w:tcW w:w="3374" w:type="dxa"/>
            <w:shd w:val="clear" w:color="auto" w:fill="auto"/>
          </w:tcPr>
          <w:p w14:paraId="78C94436" w14:textId="77777777" w:rsidR="0028541E" w:rsidRPr="005E750C" w:rsidRDefault="0028541E" w:rsidP="005E750C">
            <w:pPr>
              <w:spacing w:after="0" w:line="240" w:lineRule="auto"/>
              <w:jc w:val="both"/>
              <w:rPr>
                <w:rFonts w:ascii="Times New Roman" w:eastAsia="Times New Roman" w:hAnsi="Times New Roman" w:cs="Times New Roman"/>
                <w:sz w:val="24"/>
                <w:szCs w:val="24"/>
              </w:rPr>
            </w:pPr>
            <w:r w:rsidRPr="005E750C">
              <w:rPr>
                <w:rFonts w:ascii="Times New Roman" w:eastAsia="Times New Roman" w:hAnsi="Times New Roman" w:cs="Times New Roman"/>
                <w:sz w:val="24"/>
                <w:szCs w:val="24"/>
              </w:rPr>
              <w:t>Анализ интернет-источников по теме.</w:t>
            </w:r>
          </w:p>
          <w:p w14:paraId="5C4ABE55" w14:textId="77777777"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Решение практико-ориентированных задач.</w:t>
            </w:r>
          </w:p>
          <w:p w14:paraId="3A74A051" w14:textId="6C55A796"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Обсуждение плеча финансового рычага в организациях разных секторов экономики.</w:t>
            </w:r>
          </w:p>
          <w:p w14:paraId="3D6346E3" w14:textId="3BF96211" w:rsidR="0028541E" w:rsidRPr="005E750C" w:rsidRDefault="0028541E" w:rsidP="005E750C">
            <w:pPr>
              <w:keepNext/>
              <w:spacing w:after="0" w:line="240" w:lineRule="auto"/>
              <w:jc w:val="both"/>
              <w:rPr>
                <w:rFonts w:ascii="Times New Roman" w:eastAsia="MS ??" w:hAnsi="Times New Roman" w:cs="Times New Roman"/>
                <w:sz w:val="24"/>
                <w:szCs w:val="24"/>
              </w:rPr>
            </w:pPr>
            <w:r w:rsidRPr="005E750C">
              <w:rPr>
                <w:rFonts w:ascii="Times New Roman" w:eastAsia="MS ??" w:hAnsi="Times New Roman" w:cs="Times New Roman"/>
                <w:sz w:val="24"/>
                <w:szCs w:val="24"/>
              </w:rPr>
              <w:t xml:space="preserve">Дискуссия по вопросу использования </w:t>
            </w:r>
            <w:proofErr w:type="spellStart"/>
            <w:r w:rsidRPr="005E750C">
              <w:rPr>
                <w:rFonts w:ascii="Times New Roman" w:eastAsia="MS ??" w:hAnsi="Times New Roman" w:cs="Times New Roman"/>
                <w:sz w:val="24"/>
                <w:szCs w:val="24"/>
              </w:rPr>
              <w:t>деривативов</w:t>
            </w:r>
            <w:proofErr w:type="spellEnd"/>
            <w:r w:rsidRPr="005E750C">
              <w:rPr>
                <w:rFonts w:ascii="Times New Roman" w:eastAsia="MS ??" w:hAnsi="Times New Roman" w:cs="Times New Roman"/>
                <w:sz w:val="24"/>
                <w:szCs w:val="24"/>
              </w:rPr>
              <w:t xml:space="preserve"> для управления финансовыми рисками. </w:t>
            </w:r>
          </w:p>
        </w:tc>
      </w:tr>
    </w:tbl>
    <w:p w14:paraId="18F1A0CF" w14:textId="77777777" w:rsidR="00531581" w:rsidRPr="005E750C" w:rsidRDefault="00531581" w:rsidP="005E750C">
      <w:pPr>
        <w:spacing w:after="0" w:line="240" w:lineRule="auto"/>
        <w:jc w:val="both"/>
        <w:rPr>
          <w:rFonts w:ascii="Times New Roman" w:hAnsi="Times New Roman" w:cs="Times New Roman"/>
          <w:sz w:val="28"/>
          <w:szCs w:val="28"/>
        </w:rPr>
      </w:pPr>
    </w:p>
    <w:p w14:paraId="08B2D1EF" w14:textId="77777777" w:rsidR="00DC7D7C" w:rsidRPr="005E750C" w:rsidRDefault="00DC7D7C" w:rsidP="005E750C">
      <w:pPr>
        <w:pStyle w:val="1"/>
        <w:rPr>
          <w:rFonts w:eastAsia="Calibri"/>
        </w:rPr>
      </w:pPr>
      <w:bookmarkStart w:id="40" w:name="_Toc121428074"/>
      <w:r w:rsidRPr="005E750C">
        <w:rPr>
          <w:rFonts w:eastAsia="Calibri"/>
        </w:rPr>
        <w:t>6. Перечень учебно-методического обеспечения для самостоятельной работы обучающихся по дисциплине</w:t>
      </w:r>
      <w:bookmarkEnd w:id="40"/>
    </w:p>
    <w:p w14:paraId="4F2C8229" w14:textId="4EEE9AFE" w:rsidR="00DC7D7C" w:rsidRPr="005E750C" w:rsidRDefault="00DC7D7C" w:rsidP="005E750C">
      <w:pPr>
        <w:pStyle w:val="2"/>
        <w:spacing w:before="0" w:after="0"/>
        <w:jc w:val="both"/>
        <w:rPr>
          <w:rFonts w:eastAsia="Calibri"/>
          <w:color w:val="00B050"/>
        </w:rPr>
      </w:pPr>
      <w:bookmarkStart w:id="41" w:name="_Toc121428075"/>
      <w:r w:rsidRPr="005E750C">
        <w:rPr>
          <w:rFonts w:eastAsia="Calibri"/>
        </w:rPr>
        <w:t>6.1. Перечень вопросов, отводимых на самостоятельное освоение дисциплины, формы внеаудиторной самостоятельной работы</w:t>
      </w:r>
      <w:bookmarkEnd w:id="41"/>
    </w:p>
    <w:p w14:paraId="32BCEF5F" w14:textId="26A325FD" w:rsidR="00973909" w:rsidRPr="005E750C" w:rsidRDefault="00973909" w:rsidP="005E750C">
      <w:pPr>
        <w:spacing w:after="0" w:line="240" w:lineRule="auto"/>
        <w:rPr>
          <w:rFonts w:ascii="Times New Roman" w:hAnsi="Times New Roman" w:cs="Times New Roman"/>
          <w:lang w:eastAsia="ru-RU"/>
        </w:rPr>
      </w:pPr>
    </w:p>
    <w:p w14:paraId="36B1FC0D" w14:textId="7E39621F" w:rsidR="00FC28A4" w:rsidRPr="005E750C" w:rsidRDefault="00FC28A4" w:rsidP="005E750C">
      <w:pPr>
        <w:keepNext/>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Таблица 4</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678"/>
        <w:gridCol w:w="3402"/>
      </w:tblGrid>
      <w:tr w:rsidR="0028541E" w:rsidRPr="005E750C" w14:paraId="54C9DDFC" w14:textId="77777777" w:rsidTr="006A7DF5">
        <w:tc>
          <w:tcPr>
            <w:tcW w:w="2093" w:type="dxa"/>
            <w:shd w:val="clear" w:color="auto" w:fill="auto"/>
            <w:vAlign w:val="center"/>
          </w:tcPr>
          <w:p w14:paraId="1163D6FA" w14:textId="77777777" w:rsidR="0028541E" w:rsidRPr="005E750C" w:rsidRDefault="0028541E" w:rsidP="005E750C">
            <w:pPr>
              <w:spacing w:after="0" w:line="240" w:lineRule="auto"/>
              <w:jc w:val="center"/>
              <w:rPr>
                <w:rFonts w:ascii="Times New Roman" w:eastAsia="MS ??" w:hAnsi="Times New Roman" w:cs="Times New Roman"/>
                <w:b/>
                <w:bCs/>
                <w:sz w:val="24"/>
                <w:szCs w:val="24"/>
                <w:lang w:eastAsia="ru-RU"/>
              </w:rPr>
            </w:pPr>
            <w:bookmarkStart w:id="42" w:name="_Toc494714919"/>
            <w:bookmarkStart w:id="43" w:name="_Toc68554379"/>
            <w:bookmarkStart w:id="44" w:name="_Toc68554685"/>
            <w:bookmarkStart w:id="45" w:name="_Toc415149563"/>
            <w:bookmarkEnd w:id="37"/>
            <w:r w:rsidRPr="005E750C">
              <w:rPr>
                <w:rFonts w:ascii="Times New Roman" w:eastAsia="MS ??" w:hAnsi="Times New Roman" w:cs="Times New Roman"/>
                <w:sz w:val="24"/>
                <w:szCs w:val="24"/>
                <w:lang w:eastAsia="ru-RU"/>
              </w:rPr>
              <w:t>Наименование тем</w:t>
            </w:r>
            <w:r w:rsidRPr="005E750C">
              <w:rPr>
                <w:rFonts w:ascii="Times New Roman" w:eastAsia="MS ??" w:hAnsi="Times New Roman" w:cs="Times New Roman"/>
                <w:sz w:val="24"/>
                <w:szCs w:val="24"/>
                <w:lang w:val="en-US" w:eastAsia="ru-RU"/>
              </w:rPr>
              <w:t xml:space="preserve"> (</w:t>
            </w:r>
            <w:r w:rsidRPr="005E750C">
              <w:rPr>
                <w:rFonts w:ascii="Times New Roman" w:eastAsia="MS ??" w:hAnsi="Times New Roman" w:cs="Times New Roman"/>
                <w:sz w:val="24"/>
                <w:szCs w:val="24"/>
                <w:lang w:eastAsia="ru-RU"/>
              </w:rPr>
              <w:t>разделов</w:t>
            </w:r>
            <w:r w:rsidRPr="005E750C">
              <w:rPr>
                <w:rFonts w:ascii="Times New Roman" w:eastAsia="MS ??" w:hAnsi="Times New Roman" w:cs="Times New Roman"/>
                <w:sz w:val="24"/>
                <w:szCs w:val="24"/>
                <w:lang w:val="en-US" w:eastAsia="ru-RU"/>
              </w:rPr>
              <w:t xml:space="preserve">) </w:t>
            </w:r>
            <w:r w:rsidRPr="005E750C">
              <w:rPr>
                <w:rFonts w:ascii="Times New Roman" w:eastAsia="MS ??" w:hAnsi="Times New Roman" w:cs="Times New Roman"/>
                <w:sz w:val="24"/>
                <w:szCs w:val="24"/>
                <w:lang w:eastAsia="ru-RU"/>
              </w:rPr>
              <w:t>дисциплины</w:t>
            </w:r>
          </w:p>
        </w:tc>
        <w:tc>
          <w:tcPr>
            <w:tcW w:w="4678" w:type="dxa"/>
            <w:shd w:val="clear" w:color="auto" w:fill="auto"/>
            <w:vAlign w:val="center"/>
          </w:tcPr>
          <w:p w14:paraId="3E3AECCB" w14:textId="77777777" w:rsidR="0028541E" w:rsidRPr="005E750C" w:rsidRDefault="0028541E" w:rsidP="005E750C">
            <w:pPr>
              <w:spacing w:after="0" w:line="240" w:lineRule="auto"/>
              <w:jc w:val="center"/>
              <w:rPr>
                <w:rFonts w:ascii="Times New Roman" w:eastAsia="MS ??" w:hAnsi="Times New Roman" w:cs="Times New Roman"/>
                <w:b/>
                <w:bCs/>
                <w:sz w:val="24"/>
                <w:szCs w:val="24"/>
                <w:lang w:eastAsia="ru-RU"/>
              </w:rPr>
            </w:pPr>
            <w:r w:rsidRPr="005E750C">
              <w:rPr>
                <w:rFonts w:ascii="Times New Roman" w:eastAsia="MS ??" w:hAnsi="Times New Roman" w:cs="Times New Roman"/>
                <w:sz w:val="24"/>
                <w:szCs w:val="24"/>
                <w:lang w:eastAsia="ru-RU"/>
              </w:rPr>
              <w:t>Перечень вопросов, отводимых на самостоятельное освоение</w:t>
            </w:r>
          </w:p>
        </w:tc>
        <w:tc>
          <w:tcPr>
            <w:tcW w:w="3402" w:type="dxa"/>
            <w:shd w:val="clear" w:color="auto" w:fill="auto"/>
            <w:vAlign w:val="center"/>
          </w:tcPr>
          <w:p w14:paraId="759AF585" w14:textId="77777777" w:rsidR="0028541E" w:rsidRPr="005E750C" w:rsidRDefault="0028541E" w:rsidP="005E750C">
            <w:pPr>
              <w:spacing w:after="0" w:line="240" w:lineRule="auto"/>
              <w:jc w:val="center"/>
              <w:rPr>
                <w:rFonts w:ascii="Times New Roman" w:eastAsia="MS ??" w:hAnsi="Times New Roman" w:cs="Times New Roman"/>
                <w:b/>
                <w:bCs/>
                <w:sz w:val="24"/>
                <w:szCs w:val="24"/>
                <w:lang w:eastAsia="ru-RU"/>
              </w:rPr>
            </w:pPr>
            <w:proofErr w:type="spellStart"/>
            <w:r w:rsidRPr="005E750C">
              <w:rPr>
                <w:rFonts w:ascii="Times New Roman" w:eastAsia="MS ??" w:hAnsi="Times New Roman" w:cs="Times New Roman"/>
                <w:sz w:val="24"/>
                <w:szCs w:val="24"/>
                <w:lang w:val="en-US" w:eastAsia="ru-RU"/>
              </w:rPr>
              <w:t>Формы</w:t>
            </w:r>
            <w:proofErr w:type="spellEnd"/>
            <w:r w:rsidRPr="005E750C">
              <w:rPr>
                <w:rFonts w:ascii="Times New Roman" w:eastAsia="MS ??" w:hAnsi="Times New Roman" w:cs="Times New Roman"/>
                <w:sz w:val="24"/>
                <w:szCs w:val="24"/>
                <w:lang w:val="en-US" w:eastAsia="ru-RU"/>
              </w:rPr>
              <w:t xml:space="preserve"> </w:t>
            </w:r>
            <w:r w:rsidRPr="005E750C">
              <w:rPr>
                <w:rFonts w:ascii="Times New Roman" w:eastAsia="MS ??" w:hAnsi="Times New Roman" w:cs="Times New Roman"/>
                <w:sz w:val="24"/>
                <w:szCs w:val="24"/>
                <w:lang w:eastAsia="ru-RU"/>
              </w:rPr>
              <w:t>внеаудиторной самостоятельной работы</w:t>
            </w:r>
          </w:p>
        </w:tc>
      </w:tr>
      <w:tr w:rsidR="0028541E" w:rsidRPr="005E750C" w14:paraId="27F584E4" w14:textId="77777777" w:rsidTr="006A7DF5">
        <w:tc>
          <w:tcPr>
            <w:tcW w:w="2093" w:type="dxa"/>
            <w:shd w:val="clear" w:color="auto" w:fill="auto"/>
          </w:tcPr>
          <w:p w14:paraId="5F55F153" w14:textId="77777777" w:rsidR="0028541E" w:rsidRPr="005E750C" w:rsidRDefault="0028541E" w:rsidP="005E750C">
            <w:pPr>
              <w:tabs>
                <w:tab w:val="center" w:pos="4677"/>
                <w:tab w:val="right" w:pos="9355"/>
              </w:tabs>
              <w:spacing w:after="0" w:line="240" w:lineRule="auto"/>
              <w:ind w:right="-139"/>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lastRenderedPageBreak/>
              <w:t xml:space="preserve">Тема 1. Цели и функции финансового менеджмента. Внешняя экономическая среда бизнеса.   </w:t>
            </w:r>
          </w:p>
        </w:tc>
        <w:tc>
          <w:tcPr>
            <w:tcW w:w="4678" w:type="dxa"/>
            <w:shd w:val="clear" w:color="auto" w:fill="auto"/>
          </w:tcPr>
          <w:p w14:paraId="7F17E2C0" w14:textId="180496F1"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Нормативно-правовое регулирование открытия и смены организационно-правовой формы юридического. Причины перехода компании на разные стадии жизненного цикла.</w:t>
            </w:r>
          </w:p>
          <w:p w14:paraId="5262EBA4" w14:textId="1D47CBDC"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Варианты реализации агентской проблемы. Способы управления агентской проблемой.</w:t>
            </w:r>
          </w:p>
          <w:p w14:paraId="37F6D137" w14:textId="1C2A1A4A" w:rsidR="0028541E" w:rsidRPr="005E750C" w:rsidRDefault="00791CEC"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3.</w:t>
            </w:r>
            <w:r w:rsidR="0028541E" w:rsidRPr="005E750C">
              <w:rPr>
                <w:rFonts w:ascii="Times New Roman" w:eastAsia="MS ??" w:hAnsi="Times New Roman" w:cs="Times New Roman"/>
                <w:sz w:val="24"/>
                <w:szCs w:val="24"/>
                <w:lang w:eastAsia="ru-RU"/>
              </w:rPr>
              <w:t xml:space="preserve">Внешние источники информации финансового менеджера. Критерии отбора внешней информации для принятия финансовых решений. Корпоративная тайна, инсайдерская информация. </w:t>
            </w:r>
          </w:p>
        </w:tc>
        <w:tc>
          <w:tcPr>
            <w:tcW w:w="3402" w:type="dxa"/>
            <w:shd w:val="clear" w:color="auto" w:fill="auto"/>
          </w:tcPr>
          <w:p w14:paraId="12C4EE45" w14:textId="77777777" w:rsidR="0028541E" w:rsidRPr="005E750C" w:rsidRDefault="0028541E" w:rsidP="005E750C">
            <w:pPr>
              <w:spacing w:after="0" w:line="240" w:lineRule="auto"/>
              <w:jc w:val="both"/>
              <w:rPr>
                <w:rFonts w:ascii="Times New Roman" w:eastAsia="MS ??" w:hAnsi="Times New Roman" w:cs="Times New Roman"/>
                <w:b/>
                <w:bCs/>
                <w:sz w:val="24"/>
                <w:szCs w:val="24"/>
                <w:lang w:eastAsia="ru-RU"/>
              </w:rPr>
            </w:pPr>
            <w:r w:rsidRPr="005E750C">
              <w:rPr>
                <w:rFonts w:ascii="Times New Roman" w:eastAsia="MS ??" w:hAnsi="Times New Roman" w:cs="Times New Roman"/>
                <w:sz w:val="24"/>
                <w:szCs w:val="24"/>
                <w:lang w:eastAsia="ru-RU"/>
              </w:rPr>
              <w:t>Подготовка к семинарским и практическим занятиям, изучение литературы; анализ интернет-источников.</w:t>
            </w:r>
          </w:p>
        </w:tc>
      </w:tr>
      <w:tr w:rsidR="0028541E" w:rsidRPr="005E750C" w14:paraId="6DCBCB59" w14:textId="77777777" w:rsidTr="006A7DF5">
        <w:tc>
          <w:tcPr>
            <w:tcW w:w="2093" w:type="dxa"/>
            <w:shd w:val="clear" w:color="auto" w:fill="auto"/>
          </w:tcPr>
          <w:p w14:paraId="10F7DEAC" w14:textId="77777777" w:rsidR="0028541E" w:rsidRPr="005E750C" w:rsidRDefault="0028541E" w:rsidP="005E750C">
            <w:pPr>
              <w:tabs>
                <w:tab w:val="center" w:pos="4677"/>
                <w:tab w:val="right" w:pos="9355"/>
              </w:tabs>
              <w:spacing w:after="0" w:line="240" w:lineRule="auto"/>
              <w:ind w:right="-139"/>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Тема 2. Управление оборотным капиталом.  </w:t>
            </w:r>
          </w:p>
        </w:tc>
        <w:tc>
          <w:tcPr>
            <w:tcW w:w="4678" w:type="dxa"/>
            <w:shd w:val="clear" w:color="auto" w:fill="auto"/>
          </w:tcPr>
          <w:p w14:paraId="102616AC" w14:textId="32633E17"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Условия привлечения кредитной линии в России и за рубежом. Револьверный кредит.</w:t>
            </w:r>
          </w:p>
          <w:p w14:paraId="20408214" w14:textId="272EB2D5"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Особенности управления запасами компании в разных секторах экономики.</w:t>
            </w:r>
          </w:p>
          <w:p w14:paraId="65CAF894" w14:textId="18045761"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3.</w:t>
            </w:r>
            <w:r w:rsidR="0028541E" w:rsidRPr="005E750C">
              <w:rPr>
                <w:rFonts w:ascii="Times New Roman" w:eastAsia="MS ??" w:hAnsi="Times New Roman" w:cs="Times New Roman"/>
                <w:sz w:val="24"/>
                <w:szCs w:val="24"/>
                <w:lang w:eastAsia="ru-RU"/>
              </w:rPr>
              <w:t>Формирование кредиторской задолженности компании. Управление кредиторской задолженностью компании.</w:t>
            </w:r>
          </w:p>
          <w:p w14:paraId="36AF3243" w14:textId="466A992B"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4.</w:t>
            </w:r>
            <w:r w:rsidR="0028541E" w:rsidRPr="005E750C">
              <w:rPr>
                <w:rFonts w:ascii="Times New Roman" w:eastAsia="MS ??" w:hAnsi="Times New Roman" w:cs="Times New Roman"/>
                <w:sz w:val="24"/>
                <w:szCs w:val="24"/>
                <w:lang w:eastAsia="ru-RU"/>
              </w:rPr>
              <w:t>Оценочные обязательства компании: состав и причины формирования.</w:t>
            </w:r>
          </w:p>
        </w:tc>
        <w:tc>
          <w:tcPr>
            <w:tcW w:w="3402" w:type="dxa"/>
            <w:shd w:val="clear" w:color="auto" w:fill="auto"/>
          </w:tcPr>
          <w:p w14:paraId="7A280EC6"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Подготовка к семинарским и практическим занятиям, изучение литературы; анализ интернет-источников.</w:t>
            </w:r>
          </w:p>
        </w:tc>
      </w:tr>
      <w:tr w:rsidR="0028541E" w:rsidRPr="005E750C" w14:paraId="14618AA9" w14:textId="77777777" w:rsidTr="006A7DF5">
        <w:tc>
          <w:tcPr>
            <w:tcW w:w="2093" w:type="dxa"/>
            <w:shd w:val="clear" w:color="auto" w:fill="auto"/>
          </w:tcPr>
          <w:p w14:paraId="3E44F444" w14:textId="77777777" w:rsidR="0028541E" w:rsidRPr="005E750C" w:rsidRDefault="0028541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Тема 3. Основы принятия инвестиционных решений.</w:t>
            </w:r>
          </w:p>
        </w:tc>
        <w:tc>
          <w:tcPr>
            <w:tcW w:w="4678" w:type="dxa"/>
            <w:shd w:val="clear" w:color="auto" w:fill="auto"/>
          </w:tcPr>
          <w:p w14:paraId="765BB3EF" w14:textId="3ECCB90D"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 xml:space="preserve">Причины обесценения денежных средств во времени. Причины формирования инфляции и дефляции. </w:t>
            </w:r>
          </w:p>
          <w:p w14:paraId="3712D2DB" w14:textId="2B85C8A0"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 xml:space="preserve">Критерии отбора инвестиционных проектов. Способы определения ставки дисконтирования инвестиционного проекта. Причины применения плавающей ставки дисконтирования. </w:t>
            </w:r>
          </w:p>
        </w:tc>
        <w:tc>
          <w:tcPr>
            <w:tcW w:w="3402" w:type="dxa"/>
            <w:shd w:val="clear" w:color="auto" w:fill="auto"/>
          </w:tcPr>
          <w:p w14:paraId="682FFF49" w14:textId="77777777" w:rsidR="0028541E" w:rsidRPr="005E750C" w:rsidRDefault="0028541E" w:rsidP="005E750C">
            <w:pPr>
              <w:spacing w:after="0" w:line="240" w:lineRule="auto"/>
              <w:jc w:val="both"/>
              <w:rPr>
                <w:rFonts w:ascii="Times New Roman" w:eastAsia="MS ??" w:hAnsi="Times New Roman" w:cs="Times New Roman"/>
                <w:b/>
                <w:bCs/>
                <w:sz w:val="24"/>
                <w:szCs w:val="24"/>
                <w:lang w:eastAsia="ru-RU"/>
              </w:rPr>
            </w:pPr>
            <w:r w:rsidRPr="005E750C">
              <w:rPr>
                <w:rFonts w:ascii="Times New Roman" w:eastAsia="MS ??" w:hAnsi="Times New Roman" w:cs="Times New Roman"/>
                <w:sz w:val="24"/>
                <w:szCs w:val="24"/>
                <w:lang w:eastAsia="ru-RU"/>
              </w:rPr>
              <w:t>Подготовка к семинарским и практическим занятиям, изучение литературы; анализ интернет-источников.</w:t>
            </w:r>
          </w:p>
        </w:tc>
      </w:tr>
      <w:tr w:rsidR="0028541E" w:rsidRPr="005E750C" w14:paraId="6FAEF29F" w14:textId="77777777" w:rsidTr="006A7DF5">
        <w:tc>
          <w:tcPr>
            <w:tcW w:w="2093" w:type="dxa"/>
            <w:shd w:val="clear" w:color="auto" w:fill="auto"/>
          </w:tcPr>
          <w:p w14:paraId="7D112186" w14:textId="4C9352B9" w:rsidR="0028541E" w:rsidRPr="005E750C" w:rsidRDefault="0028541E" w:rsidP="005E750C">
            <w:pPr>
              <w:tabs>
                <w:tab w:val="center" w:pos="4677"/>
                <w:tab w:val="right" w:pos="9355"/>
              </w:tabs>
              <w:spacing w:after="0" w:line="240" w:lineRule="auto"/>
              <w:contextualSpacing/>
              <w:rPr>
                <w:rFonts w:ascii="Times New Roman" w:eastAsia="Times New Roman" w:hAnsi="Times New Roman" w:cs="Times New Roman"/>
                <w:sz w:val="24"/>
                <w:szCs w:val="24"/>
                <w:lang w:eastAsia="ru-RU"/>
              </w:rPr>
            </w:pPr>
            <w:r w:rsidRPr="005E750C">
              <w:rPr>
                <w:rFonts w:ascii="Times New Roman" w:eastAsia="MS ??" w:hAnsi="Times New Roman" w:cs="Times New Roman"/>
                <w:sz w:val="24"/>
                <w:szCs w:val="24"/>
                <w:lang w:eastAsia="ru-RU"/>
              </w:rPr>
              <w:t xml:space="preserve">Тема 4. Капитал организации: источники и стоимость. </w:t>
            </w:r>
          </w:p>
        </w:tc>
        <w:tc>
          <w:tcPr>
            <w:tcW w:w="4678" w:type="dxa"/>
            <w:shd w:val="clear" w:color="auto" w:fill="auto"/>
          </w:tcPr>
          <w:p w14:paraId="1540115C" w14:textId="52C454E5" w:rsidR="0028541E" w:rsidRPr="005E750C" w:rsidRDefault="005D63EB" w:rsidP="005E750C">
            <w:pPr>
              <w:widowControl w:val="0"/>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 xml:space="preserve">Модель Модильяни-Миллера. Компромиссная модель структуры капитала. Иерархическая теория. Теория отслеживания рынка. Сигнальная модель. Модель С. Майерса и Н. </w:t>
            </w:r>
            <w:proofErr w:type="spellStart"/>
            <w:r w:rsidR="0028541E" w:rsidRPr="005E750C">
              <w:rPr>
                <w:rFonts w:ascii="Times New Roman" w:eastAsia="MS ??" w:hAnsi="Times New Roman" w:cs="Times New Roman"/>
                <w:sz w:val="24"/>
                <w:szCs w:val="24"/>
                <w:lang w:eastAsia="ru-RU"/>
              </w:rPr>
              <w:t>Майлуфа</w:t>
            </w:r>
            <w:proofErr w:type="spellEnd"/>
            <w:r w:rsidR="0028541E" w:rsidRPr="005E750C">
              <w:rPr>
                <w:rFonts w:ascii="Times New Roman" w:eastAsia="MS ??" w:hAnsi="Times New Roman" w:cs="Times New Roman"/>
                <w:sz w:val="24"/>
                <w:szCs w:val="24"/>
                <w:lang w:eastAsia="ru-RU"/>
              </w:rPr>
              <w:t>.</w:t>
            </w:r>
          </w:p>
          <w:p w14:paraId="55E6BDAD" w14:textId="2166F3DB"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 xml:space="preserve">Эффективная налоговая ставка: методика расчёта и направления использования. </w:t>
            </w:r>
          </w:p>
          <w:p w14:paraId="10078C16" w14:textId="77777777" w:rsidR="0028541E" w:rsidRPr="005E750C" w:rsidRDefault="0028541E" w:rsidP="005E750C">
            <w:pPr>
              <w:widowControl w:val="0"/>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 xml:space="preserve">Отличия обыкновенных и привилегированных акций. </w:t>
            </w:r>
          </w:p>
        </w:tc>
        <w:tc>
          <w:tcPr>
            <w:tcW w:w="3402" w:type="dxa"/>
            <w:shd w:val="clear" w:color="auto" w:fill="auto"/>
          </w:tcPr>
          <w:p w14:paraId="0C95F399" w14:textId="77777777" w:rsidR="0028541E" w:rsidRPr="005E750C" w:rsidRDefault="0028541E" w:rsidP="005E750C">
            <w:pPr>
              <w:spacing w:after="0" w:line="240" w:lineRule="auto"/>
              <w:jc w:val="both"/>
              <w:rPr>
                <w:rFonts w:ascii="Times New Roman" w:eastAsia="MS ??" w:hAnsi="Times New Roman" w:cs="Times New Roman"/>
                <w:b/>
                <w:bCs/>
                <w:sz w:val="24"/>
                <w:szCs w:val="24"/>
                <w:lang w:eastAsia="ru-RU"/>
              </w:rPr>
            </w:pPr>
            <w:r w:rsidRPr="005E750C">
              <w:rPr>
                <w:rFonts w:ascii="Times New Roman" w:eastAsia="MS ??" w:hAnsi="Times New Roman" w:cs="Times New Roman"/>
                <w:sz w:val="24"/>
                <w:szCs w:val="24"/>
                <w:lang w:eastAsia="ru-RU"/>
              </w:rPr>
              <w:t xml:space="preserve">Подготовка к семинарским и практическим занятиям, изучение литературы; анализ интернет-источников. </w:t>
            </w:r>
          </w:p>
        </w:tc>
      </w:tr>
      <w:tr w:rsidR="0028541E" w:rsidRPr="005E750C" w14:paraId="2184F8FB" w14:textId="77777777" w:rsidTr="006A7DF5">
        <w:tc>
          <w:tcPr>
            <w:tcW w:w="2093" w:type="dxa"/>
            <w:shd w:val="clear" w:color="auto" w:fill="auto"/>
          </w:tcPr>
          <w:p w14:paraId="259EA6E3" w14:textId="77777777" w:rsidR="0028541E" w:rsidRPr="005E750C" w:rsidRDefault="0028541E" w:rsidP="005E750C">
            <w:pPr>
              <w:tabs>
                <w:tab w:val="center" w:pos="4677"/>
                <w:tab w:val="right" w:pos="9355"/>
              </w:tabs>
              <w:spacing w:after="0" w:line="240" w:lineRule="auto"/>
              <w:contextualSpacing/>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Тема 5. Дивидендная политика организации.</w:t>
            </w:r>
          </w:p>
        </w:tc>
        <w:tc>
          <w:tcPr>
            <w:tcW w:w="4678" w:type="dxa"/>
            <w:shd w:val="clear" w:color="auto" w:fill="auto"/>
          </w:tcPr>
          <w:p w14:paraId="5275264F" w14:textId="008D9CBB" w:rsidR="0028541E" w:rsidRPr="005E750C" w:rsidRDefault="005D63EB" w:rsidP="005E750C">
            <w:pPr>
              <w:widowControl w:val="0"/>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 xml:space="preserve">Законные причины невыплаты дивидендов по привилегированным акциям. </w:t>
            </w:r>
          </w:p>
          <w:p w14:paraId="734B885A" w14:textId="35B3403F" w:rsidR="0028541E" w:rsidRPr="005E750C" w:rsidRDefault="005D63EB" w:rsidP="005E750C">
            <w:pPr>
              <w:widowControl w:val="0"/>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Сравнение дивидендной политики сопоставимых компаний одного сектора экономики.</w:t>
            </w:r>
          </w:p>
        </w:tc>
        <w:tc>
          <w:tcPr>
            <w:tcW w:w="3402" w:type="dxa"/>
            <w:shd w:val="clear" w:color="auto" w:fill="auto"/>
          </w:tcPr>
          <w:p w14:paraId="33BAD4DD"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Подготовка к семинарским и практическим занятиям, изучение литературы; анализ интернет-источников.</w:t>
            </w:r>
          </w:p>
        </w:tc>
      </w:tr>
      <w:tr w:rsidR="0028541E" w:rsidRPr="005E750C" w14:paraId="09B2BD69" w14:textId="77777777" w:rsidTr="006A7DF5">
        <w:tc>
          <w:tcPr>
            <w:tcW w:w="2093" w:type="dxa"/>
            <w:shd w:val="clear" w:color="auto" w:fill="auto"/>
          </w:tcPr>
          <w:p w14:paraId="05506EBC" w14:textId="77777777" w:rsidR="0028541E" w:rsidRPr="005E750C" w:rsidRDefault="0028541E" w:rsidP="005E750C">
            <w:pPr>
              <w:tabs>
                <w:tab w:val="center" w:pos="4677"/>
                <w:tab w:val="right" w:pos="9355"/>
              </w:tabs>
              <w:spacing w:after="0" w:line="240" w:lineRule="auto"/>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Тема 6. Управление рисками компании.</w:t>
            </w:r>
          </w:p>
        </w:tc>
        <w:tc>
          <w:tcPr>
            <w:tcW w:w="4678" w:type="dxa"/>
            <w:shd w:val="clear" w:color="auto" w:fill="auto"/>
          </w:tcPr>
          <w:p w14:paraId="79B4C296" w14:textId="36E87EC5"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1.</w:t>
            </w:r>
            <w:r w:rsidR="0028541E" w:rsidRPr="005E750C">
              <w:rPr>
                <w:rFonts w:ascii="Times New Roman" w:eastAsia="MS ??" w:hAnsi="Times New Roman" w:cs="Times New Roman"/>
                <w:sz w:val="24"/>
                <w:szCs w:val="24"/>
                <w:lang w:eastAsia="ru-RU"/>
              </w:rPr>
              <w:t>Взаимосвязь рыночной стоимости бизнеса и процедуры обратного выкупа акции на примере конкретных компаний.</w:t>
            </w:r>
          </w:p>
          <w:p w14:paraId="2699FFB6" w14:textId="7D5AC455"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2.</w:t>
            </w:r>
            <w:r w:rsidR="0028541E" w:rsidRPr="005E750C">
              <w:rPr>
                <w:rFonts w:ascii="Times New Roman" w:eastAsia="MS ??" w:hAnsi="Times New Roman" w:cs="Times New Roman"/>
                <w:sz w:val="24"/>
                <w:szCs w:val="24"/>
                <w:lang w:eastAsia="ru-RU"/>
              </w:rPr>
              <w:t xml:space="preserve">Несистематические риски разных отраслей экономики. Причины формирования валютного риска. </w:t>
            </w:r>
          </w:p>
          <w:p w14:paraId="7CF3AF79" w14:textId="1896FECC"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lastRenderedPageBreak/>
              <w:t>3.</w:t>
            </w:r>
            <w:r w:rsidR="0028541E" w:rsidRPr="005E750C">
              <w:rPr>
                <w:rFonts w:ascii="Times New Roman" w:eastAsia="MS ??" w:hAnsi="Times New Roman" w:cs="Times New Roman"/>
                <w:sz w:val="24"/>
                <w:szCs w:val="24"/>
                <w:lang w:eastAsia="ru-RU"/>
              </w:rPr>
              <w:t xml:space="preserve">Экономическая сущность биржевых и внебиржевых производных финансовых инструментов. Понятие базового актива производного финансового инструмента. </w:t>
            </w:r>
            <w:r w:rsidRPr="005E750C">
              <w:rPr>
                <w:rFonts w:ascii="Times New Roman" w:eastAsia="MS ??" w:hAnsi="Times New Roman" w:cs="Times New Roman"/>
                <w:sz w:val="24"/>
                <w:szCs w:val="24"/>
                <w:lang w:eastAsia="ru-RU"/>
              </w:rPr>
              <w:t>4.</w:t>
            </w:r>
            <w:r w:rsidR="0028541E" w:rsidRPr="005E750C">
              <w:rPr>
                <w:rFonts w:ascii="Times New Roman" w:eastAsia="MS ??" w:hAnsi="Times New Roman" w:cs="Times New Roman"/>
                <w:sz w:val="24"/>
                <w:szCs w:val="24"/>
                <w:lang w:eastAsia="ru-RU"/>
              </w:rPr>
              <w:t xml:space="preserve">Основные отличия между разными видами производных финансовых инструментов. </w:t>
            </w:r>
          </w:p>
          <w:p w14:paraId="2B9FA44D" w14:textId="46436116" w:rsidR="0028541E" w:rsidRPr="005E750C" w:rsidRDefault="005D63EB"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t>5.</w:t>
            </w:r>
            <w:r w:rsidR="0028541E" w:rsidRPr="005E750C">
              <w:rPr>
                <w:rFonts w:ascii="Times New Roman" w:eastAsia="MS ??" w:hAnsi="Times New Roman" w:cs="Times New Roman"/>
                <w:sz w:val="24"/>
                <w:szCs w:val="24"/>
                <w:lang w:eastAsia="ru-RU"/>
              </w:rPr>
              <w:t xml:space="preserve">Значение </w:t>
            </w:r>
            <w:proofErr w:type="spellStart"/>
            <w:r w:rsidR="0028541E" w:rsidRPr="005E750C">
              <w:rPr>
                <w:rFonts w:ascii="Times New Roman" w:eastAsia="MS ??" w:hAnsi="Times New Roman" w:cs="Times New Roman"/>
                <w:sz w:val="24"/>
                <w:szCs w:val="24"/>
                <w:lang w:eastAsia="ru-RU"/>
              </w:rPr>
              <w:t>киберрисков</w:t>
            </w:r>
            <w:proofErr w:type="spellEnd"/>
            <w:r w:rsidR="0028541E" w:rsidRPr="005E750C">
              <w:rPr>
                <w:rFonts w:ascii="Times New Roman" w:eastAsia="MS ??" w:hAnsi="Times New Roman" w:cs="Times New Roman"/>
                <w:sz w:val="24"/>
                <w:szCs w:val="24"/>
                <w:lang w:eastAsia="ru-RU"/>
              </w:rPr>
              <w:t xml:space="preserve"> для компаний, реализующих деятельности в области информационных технологий и электронной коммерции. </w:t>
            </w:r>
          </w:p>
        </w:tc>
        <w:tc>
          <w:tcPr>
            <w:tcW w:w="3402" w:type="dxa"/>
            <w:shd w:val="clear" w:color="auto" w:fill="auto"/>
          </w:tcPr>
          <w:p w14:paraId="266EF4D1" w14:textId="77777777" w:rsidR="0028541E" w:rsidRPr="005E750C" w:rsidRDefault="0028541E" w:rsidP="005E750C">
            <w:pPr>
              <w:spacing w:after="0" w:line="240" w:lineRule="auto"/>
              <w:jc w:val="both"/>
              <w:rPr>
                <w:rFonts w:ascii="Times New Roman" w:eastAsia="MS ??" w:hAnsi="Times New Roman" w:cs="Times New Roman"/>
                <w:sz w:val="24"/>
                <w:szCs w:val="24"/>
                <w:lang w:eastAsia="ru-RU"/>
              </w:rPr>
            </w:pPr>
            <w:r w:rsidRPr="005E750C">
              <w:rPr>
                <w:rFonts w:ascii="Times New Roman" w:eastAsia="MS ??" w:hAnsi="Times New Roman" w:cs="Times New Roman"/>
                <w:sz w:val="24"/>
                <w:szCs w:val="24"/>
                <w:lang w:eastAsia="ru-RU"/>
              </w:rPr>
              <w:lastRenderedPageBreak/>
              <w:t>Подготовка к семинарским и практическим занятиям, изучение литературы; анализ интернет-источников.</w:t>
            </w:r>
          </w:p>
        </w:tc>
      </w:tr>
    </w:tbl>
    <w:p w14:paraId="4119347D" w14:textId="77777777" w:rsidR="002B6E45" w:rsidRPr="005E750C" w:rsidRDefault="002B6E45" w:rsidP="005E750C">
      <w:pPr>
        <w:pStyle w:val="2"/>
        <w:spacing w:before="0" w:after="0"/>
      </w:pPr>
    </w:p>
    <w:p w14:paraId="75D34B86" w14:textId="7453776B" w:rsidR="00DC7D7C" w:rsidRPr="005E750C" w:rsidRDefault="00DC7D7C" w:rsidP="005E750C">
      <w:pPr>
        <w:pStyle w:val="2"/>
        <w:spacing w:before="0" w:after="0"/>
      </w:pPr>
      <w:bookmarkStart w:id="46" w:name="_Toc121428076"/>
      <w:r w:rsidRPr="005E750C">
        <w:t xml:space="preserve">6.2. </w:t>
      </w:r>
      <w:bookmarkEnd w:id="42"/>
      <w:r w:rsidRPr="005E750C">
        <w:t>Перечень вопросов, заданий, тем для подготовки к текущему контролю</w:t>
      </w:r>
      <w:bookmarkEnd w:id="43"/>
      <w:bookmarkEnd w:id="44"/>
      <w:r w:rsidR="00430C12" w:rsidRPr="005E750C">
        <w:t xml:space="preserve"> (согласно таблице 2)</w:t>
      </w:r>
      <w:bookmarkEnd w:id="46"/>
    </w:p>
    <w:p w14:paraId="6E00DB96" w14:textId="331AE489" w:rsidR="00FA4DB6" w:rsidRPr="005E750C" w:rsidRDefault="00E806B7" w:rsidP="005E750C">
      <w:pPr>
        <w:pStyle w:val="2"/>
        <w:spacing w:line="360" w:lineRule="auto"/>
      </w:pPr>
      <w:bookmarkStart w:id="47" w:name="_Toc121428077"/>
      <w:r w:rsidRPr="005E750C">
        <w:t xml:space="preserve">6.2.1 </w:t>
      </w:r>
      <w:r w:rsidR="00430C12" w:rsidRPr="005E750C">
        <w:t>Примерный п</w:t>
      </w:r>
      <w:r w:rsidR="00FA4DB6" w:rsidRPr="005E750C">
        <w:t xml:space="preserve">еречень </w:t>
      </w:r>
      <w:r w:rsidR="00E22128" w:rsidRPr="005E750C">
        <w:t>заданий</w:t>
      </w:r>
      <w:r w:rsidR="00430C12" w:rsidRPr="005E750C">
        <w:t xml:space="preserve"> для</w:t>
      </w:r>
      <w:r w:rsidR="00FA4DB6" w:rsidRPr="005E750C">
        <w:t xml:space="preserve"> </w:t>
      </w:r>
      <w:r w:rsidR="009D704D" w:rsidRPr="005E750C">
        <w:t>расчётно-аналитической</w:t>
      </w:r>
      <w:r w:rsidR="00FA4DB6" w:rsidRPr="005E750C">
        <w:t xml:space="preserve"> работ</w:t>
      </w:r>
      <w:r w:rsidR="00AB11DA" w:rsidRPr="005E750C">
        <w:t>ы</w:t>
      </w:r>
      <w:r w:rsidR="00FA4DB6" w:rsidRPr="005E750C">
        <w:t>:</w:t>
      </w:r>
      <w:bookmarkEnd w:id="47"/>
    </w:p>
    <w:p w14:paraId="59F709D4" w14:textId="47FD3709" w:rsidR="00E22128" w:rsidRPr="005E750C" w:rsidRDefault="00E22128" w:rsidP="005E750C">
      <w:pPr>
        <w:spacing w:after="0" w:line="360" w:lineRule="auto"/>
        <w:ind w:firstLine="709"/>
        <w:jc w:val="both"/>
        <w:rPr>
          <w:rFonts w:ascii="Times New Roman" w:eastAsia="Times New Roman" w:hAnsi="Times New Roman" w:cs="Times New Roman"/>
          <w:b/>
          <w:sz w:val="28"/>
          <w:szCs w:val="28"/>
          <w:lang w:eastAsia="ru-RU"/>
        </w:rPr>
      </w:pPr>
    </w:p>
    <w:p w14:paraId="583520B2" w14:textId="7BDDE24B" w:rsidR="00EA03F7" w:rsidRPr="005E750C" w:rsidRDefault="00EA03F7" w:rsidP="005E750C">
      <w:pPr>
        <w:spacing w:after="0" w:line="360" w:lineRule="auto"/>
        <w:ind w:hanging="142"/>
        <w:jc w:val="both"/>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Задание 1.</w:t>
      </w:r>
      <w:r w:rsidR="00964D36" w:rsidRPr="005E750C">
        <w:rPr>
          <w:rFonts w:ascii="Times New Roman" w:eastAsia="Times New Roman" w:hAnsi="Times New Roman" w:cs="Times New Roman"/>
          <w:b/>
          <w:sz w:val="28"/>
          <w:szCs w:val="28"/>
          <w:lang w:eastAsia="ru-RU"/>
        </w:rPr>
        <w:t xml:space="preserve"> Общая характеристика компании</w:t>
      </w:r>
    </w:p>
    <w:p w14:paraId="4EB93CA7" w14:textId="1AB1A435" w:rsidR="00484E2B" w:rsidRPr="005E750C" w:rsidRDefault="009A20CD" w:rsidP="005E750C">
      <w:pPr>
        <w:pStyle w:val="ae"/>
        <w:numPr>
          <w:ilvl w:val="1"/>
          <w:numId w:val="11"/>
        </w:numPr>
        <w:tabs>
          <w:tab w:val="left" w:pos="1287"/>
        </w:tabs>
        <w:spacing w:before="0" w:beforeAutospacing="0" w:after="0" w:afterAutospacing="0" w:line="360" w:lineRule="auto"/>
        <w:ind w:left="0" w:firstLine="0"/>
        <w:jc w:val="both"/>
        <w:rPr>
          <w:rFonts w:ascii="Times New Roman" w:hAnsi="Times New Roman" w:cs="Times New Roman"/>
        </w:rPr>
      </w:pPr>
      <w:r w:rsidRPr="005E750C">
        <w:rPr>
          <w:rFonts w:ascii="Times New Roman" w:hAnsi="Times New Roman" w:cs="Times New Roman"/>
        </w:rPr>
        <w:t xml:space="preserve">Выбрать </w:t>
      </w:r>
      <w:r w:rsidR="005D0B55" w:rsidRPr="005E750C">
        <w:rPr>
          <w:rFonts w:ascii="Times New Roman" w:hAnsi="Times New Roman" w:cs="Times New Roman"/>
        </w:rPr>
        <w:t>российское публичное акционерное общество</w:t>
      </w:r>
      <w:r w:rsidRPr="005E750C">
        <w:rPr>
          <w:rFonts w:ascii="Times New Roman" w:hAnsi="Times New Roman" w:cs="Times New Roman"/>
        </w:rPr>
        <w:t xml:space="preserve">, дать краткую характеристику текущей деятельности </w:t>
      </w:r>
      <w:r w:rsidR="005D0B55" w:rsidRPr="005E750C">
        <w:rPr>
          <w:rFonts w:ascii="Times New Roman" w:hAnsi="Times New Roman" w:cs="Times New Roman"/>
        </w:rPr>
        <w:t>общества</w:t>
      </w:r>
      <w:r w:rsidR="00964D36" w:rsidRPr="005E750C">
        <w:rPr>
          <w:rFonts w:ascii="Times New Roman" w:hAnsi="Times New Roman" w:cs="Times New Roman"/>
        </w:rPr>
        <w:t xml:space="preserve">, аргументировать текущую стадию жизненного цикла. </w:t>
      </w:r>
    </w:p>
    <w:p w14:paraId="209FCC57" w14:textId="27804F7C" w:rsidR="00964D36" w:rsidRPr="005E750C" w:rsidRDefault="00964D36" w:rsidP="005E750C">
      <w:pPr>
        <w:pStyle w:val="ae"/>
        <w:numPr>
          <w:ilvl w:val="1"/>
          <w:numId w:val="11"/>
        </w:numPr>
        <w:tabs>
          <w:tab w:val="left" w:pos="1287"/>
        </w:tabs>
        <w:spacing w:before="0" w:beforeAutospacing="0" w:after="0" w:afterAutospacing="0" w:line="360" w:lineRule="auto"/>
        <w:ind w:left="0" w:firstLine="0"/>
        <w:jc w:val="both"/>
        <w:rPr>
          <w:rFonts w:ascii="Times New Roman" w:hAnsi="Times New Roman" w:cs="Times New Roman"/>
        </w:rPr>
      </w:pPr>
      <w:r w:rsidRPr="005E750C">
        <w:rPr>
          <w:rFonts w:ascii="Times New Roman" w:hAnsi="Times New Roman" w:cs="Times New Roman"/>
        </w:rPr>
        <w:t xml:space="preserve">Провести анализ акционерного капитала компании: </w:t>
      </w:r>
      <w:r w:rsidR="00D7795E" w:rsidRPr="005E750C">
        <w:rPr>
          <w:rFonts w:ascii="Times New Roman" w:hAnsi="Times New Roman" w:cs="Times New Roman"/>
        </w:rPr>
        <w:t xml:space="preserve">динамика изменения </w:t>
      </w:r>
      <w:r w:rsidRPr="005E750C">
        <w:rPr>
          <w:rFonts w:ascii="Times New Roman" w:hAnsi="Times New Roman" w:cs="Times New Roman"/>
        </w:rPr>
        <w:t>количеств</w:t>
      </w:r>
      <w:r w:rsidR="00D7795E" w:rsidRPr="005E750C">
        <w:rPr>
          <w:rFonts w:ascii="Times New Roman" w:hAnsi="Times New Roman" w:cs="Times New Roman"/>
        </w:rPr>
        <w:t>а</w:t>
      </w:r>
      <w:r w:rsidRPr="005E750C">
        <w:rPr>
          <w:rFonts w:ascii="Times New Roman" w:hAnsi="Times New Roman" w:cs="Times New Roman"/>
        </w:rPr>
        <w:t xml:space="preserve"> обыкновенных и привилегированных акций, </w:t>
      </w:r>
      <w:proofErr w:type="spellStart"/>
      <w:r w:rsidRPr="005E750C">
        <w:rPr>
          <w:rFonts w:ascii="Times New Roman" w:hAnsi="Times New Roman" w:cs="Times New Roman"/>
        </w:rPr>
        <w:t>мажоритари</w:t>
      </w:r>
      <w:r w:rsidR="00D7795E" w:rsidRPr="005E750C">
        <w:rPr>
          <w:rFonts w:ascii="Times New Roman" w:hAnsi="Times New Roman" w:cs="Times New Roman"/>
        </w:rPr>
        <w:t>и</w:t>
      </w:r>
      <w:proofErr w:type="spellEnd"/>
      <w:r w:rsidRPr="005E750C">
        <w:rPr>
          <w:rFonts w:ascii="Times New Roman" w:hAnsi="Times New Roman" w:cs="Times New Roman"/>
        </w:rPr>
        <w:t xml:space="preserve"> и дол</w:t>
      </w:r>
      <w:r w:rsidR="00D7795E" w:rsidRPr="005E750C">
        <w:rPr>
          <w:rFonts w:ascii="Times New Roman" w:hAnsi="Times New Roman" w:cs="Times New Roman"/>
        </w:rPr>
        <w:t>я</w:t>
      </w:r>
      <w:r w:rsidRPr="005E750C">
        <w:rPr>
          <w:rFonts w:ascii="Times New Roman" w:hAnsi="Times New Roman" w:cs="Times New Roman"/>
        </w:rPr>
        <w:t xml:space="preserve"> акций, находящихся в свободном обращении (</w:t>
      </w:r>
      <w:r w:rsidRPr="005E750C">
        <w:rPr>
          <w:rFonts w:ascii="Times New Roman" w:hAnsi="Times New Roman" w:cs="Times New Roman"/>
          <w:lang w:val="en-US"/>
        </w:rPr>
        <w:t>free</w:t>
      </w:r>
      <w:r w:rsidRPr="005E750C">
        <w:rPr>
          <w:rFonts w:ascii="Times New Roman" w:hAnsi="Times New Roman" w:cs="Times New Roman"/>
        </w:rPr>
        <w:t>-</w:t>
      </w:r>
      <w:r w:rsidRPr="005E750C">
        <w:rPr>
          <w:rFonts w:ascii="Times New Roman" w:hAnsi="Times New Roman" w:cs="Times New Roman"/>
          <w:lang w:val="en-US"/>
        </w:rPr>
        <w:t>float</w:t>
      </w:r>
      <w:r w:rsidRPr="005E750C">
        <w:rPr>
          <w:rFonts w:ascii="Times New Roman" w:hAnsi="Times New Roman" w:cs="Times New Roman"/>
        </w:rPr>
        <w:t>).</w:t>
      </w:r>
      <w:r w:rsidR="00D21E00" w:rsidRPr="005E750C">
        <w:rPr>
          <w:rFonts w:ascii="Times New Roman" w:hAnsi="Times New Roman" w:cs="Times New Roman"/>
        </w:rPr>
        <w:t xml:space="preserve"> </w:t>
      </w:r>
    </w:p>
    <w:p w14:paraId="12C949CD" w14:textId="77777777" w:rsidR="00964D36" w:rsidRPr="005E750C" w:rsidRDefault="009A20CD" w:rsidP="005E750C">
      <w:pPr>
        <w:pStyle w:val="ae"/>
        <w:tabs>
          <w:tab w:val="left" w:pos="567"/>
        </w:tabs>
        <w:spacing w:before="0" w:beforeAutospacing="0" w:after="0" w:afterAutospacing="0" w:line="360" w:lineRule="auto"/>
        <w:ind w:hanging="142"/>
        <w:jc w:val="both"/>
        <w:rPr>
          <w:rFonts w:ascii="Times New Roman" w:hAnsi="Times New Roman" w:cs="Times New Roman"/>
          <w:bCs/>
        </w:rPr>
      </w:pPr>
      <w:r w:rsidRPr="005E750C">
        <w:rPr>
          <w:rFonts w:ascii="Times New Roman" w:hAnsi="Times New Roman" w:cs="Times New Roman"/>
          <w:b/>
          <w:bCs/>
        </w:rPr>
        <w:t>Задание 2</w:t>
      </w:r>
      <w:r w:rsidRPr="005E750C">
        <w:rPr>
          <w:rFonts w:ascii="Times New Roman" w:hAnsi="Times New Roman" w:cs="Times New Roman"/>
        </w:rPr>
        <w:t xml:space="preserve">. </w:t>
      </w:r>
      <w:r w:rsidR="00964D36" w:rsidRPr="005E750C">
        <w:rPr>
          <w:rFonts w:ascii="Times New Roman" w:hAnsi="Times New Roman" w:cs="Times New Roman"/>
          <w:b/>
          <w:bCs/>
        </w:rPr>
        <w:t>Оценка финансового состояния компании за последние 3 года</w:t>
      </w:r>
    </w:p>
    <w:p w14:paraId="336E9869" w14:textId="2A0E5749" w:rsidR="005F5E68" w:rsidRPr="005E750C" w:rsidRDefault="00964D36" w:rsidP="005E750C">
      <w:pPr>
        <w:pStyle w:val="ae"/>
        <w:numPr>
          <w:ilvl w:val="1"/>
          <w:numId w:val="12"/>
        </w:numPr>
        <w:tabs>
          <w:tab w:val="left" w:pos="567"/>
        </w:tabs>
        <w:spacing w:before="0" w:beforeAutospacing="0" w:after="0" w:afterAutospacing="0" w:line="360" w:lineRule="auto"/>
        <w:ind w:left="0" w:firstLine="0"/>
        <w:jc w:val="both"/>
        <w:rPr>
          <w:rFonts w:ascii="Times New Roman" w:hAnsi="Times New Roman" w:cs="Times New Roman"/>
          <w:bCs/>
        </w:rPr>
      </w:pPr>
      <w:r w:rsidRPr="005E750C">
        <w:rPr>
          <w:rFonts w:ascii="Times New Roman" w:hAnsi="Times New Roman" w:cs="Times New Roman"/>
          <w:bCs/>
        </w:rPr>
        <w:t>Провести оценку показателей рентабельности и ликвидности компании. Представить аргументированные выводы по полученным результатам (указать причины изменения показателей).</w:t>
      </w:r>
      <w:r w:rsidR="00D21E00" w:rsidRPr="005E750C">
        <w:rPr>
          <w:rFonts w:ascii="Times New Roman" w:hAnsi="Times New Roman" w:cs="Times New Roman"/>
          <w:bCs/>
        </w:rPr>
        <w:t xml:space="preserve"> </w:t>
      </w:r>
    </w:p>
    <w:p w14:paraId="45E188ED" w14:textId="03375F5E" w:rsidR="005F5E68" w:rsidRPr="005E750C" w:rsidRDefault="00964D36" w:rsidP="005E750C">
      <w:pPr>
        <w:pStyle w:val="ae"/>
        <w:numPr>
          <w:ilvl w:val="1"/>
          <w:numId w:val="12"/>
        </w:numPr>
        <w:tabs>
          <w:tab w:val="left" w:pos="567"/>
        </w:tabs>
        <w:spacing w:before="0" w:beforeAutospacing="0" w:after="0" w:afterAutospacing="0" w:line="360" w:lineRule="auto"/>
        <w:ind w:left="0" w:firstLine="0"/>
        <w:jc w:val="both"/>
        <w:rPr>
          <w:rFonts w:ascii="Times New Roman" w:hAnsi="Times New Roman" w:cs="Times New Roman"/>
          <w:bCs/>
        </w:rPr>
      </w:pPr>
      <w:r w:rsidRPr="005E750C">
        <w:rPr>
          <w:rFonts w:ascii="Times New Roman" w:hAnsi="Times New Roman" w:cs="Times New Roman"/>
          <w:bCs/>
        </w:rPr>
        <w:t>Провести оценку структуры капитала компании</w:t>
      </w:r>
      <w:r w:rsidR="005F5E68" w:rsidRPr="005E750C">
        <w:rPr>
          <w:rFonts w:ascii="Times New Roman" w:hAnsi="Times New Roman" w:cs="Times New Roman"/>
          <w:bCs/>
        </w:rPr>
        <w:t xml:space="preserve"> посредством показателя уровня финансового рычага компании. Представить аргументированный вывод о влиянии финансового рычага на рентабельность собственного капитала компании.</w:t>
      </w:r>
      <w:r w:rsidR="00D21E00" w:rsidRPr="005E750C">
        <w:rPr>
          <w:rFonts w:ascii="Times New Roman" w:hAnsi="Times New Roman" w:cs="Times New Roman"/>
          <w:bCs/>
        </w:rPr>
        <w:t xml:space="preserve"> </w:t>
      </w:r>
    </w:p>
    <w:p w14:paraId="1EB4FC87" w14:textId="37CAF6DC" w:rsidR="005F5E68" w:rsidRPr="005E750C" w:rsidRDefault="005F5E68" w:rsidP="005E750C">
      <w:pPr>
        <w:pStyle w:val="ae"/>
        <w:numPr>
          <w:ilvl w:val="1"/>
          <w:numId w:val="12"/>
        </w:numPr>
        <w:tabs>
          <w:tab w:val="left" w:pos="567"/>
        </w:tabs>
        <w:spacing w:before="0" w:beforeAutospacing="0" w:after="0" w:afterAutospacing="0" w:line="360" w:lineRule="auto"/>
        <w:ind w:left="0" w:firstLine="0"/>
        <w:jc w:val="both"/>
        <w:rPr>
          <w:rFonts w:ascii="Times New Roman" w:hAnsi="Times New Roman" w:cs="Times New Roman"/>
          <w:bCs/>
        </w:rPr>
      </w:pPr>
      <w:r w:rsidRPr="005E750C">
        <w:rPr>
          <w:rFonts w:ascii="Times New Roman" w:hAnsi="Times New Roman" w:cs="Times New Roman"/>
          <w:bCs/>
        </w:rPr>
        <w:t xml:space="preserve">Провести оценку стоимости привлечения капитала компании – рассчитать средневзвешенную цену капитала компании (с обоснованием выбора конкретной модели оценки стоимости привлечения собственного капитала </w:t>
      </w:r>
      <w:r w:rsidRPr="005E750C">
        <w:rPr>
          <w:rFonts w:ascii="Times New Roman" w:hAnsi="Times New Roman" w:cs="Times New Roman"/>
          <w:bCs/>
        </w:rPr>
        <w:lastRenderedPageBreak/>
        <w:t xml:space="preserve">компании). Представить аргументированные выводы о влиянии полученного показателя на стоимость компании и выбор инвестиционных проектов. </w:t>
      </w:r>
    </w:p>
    <w:p w14:paraId="616AD3BC" w14:textId="77777777" w:rsidR="00E806B7" w:rsidRPr="005E750C" w:rsidRDefault="00E806B7" w:rsidP="005E750C">
      <w:pPr>
        <w:spacing w:after="0" w:line="360" w:lineRule="auto"/>
        <w:jc w:val="both"/>
        <w:rPr>
          <w:rFonts w:ascii="Times New Roman" w:eastAsia="Times New Roman" w:hAnsi="Times New Roman" w:cs="Times New Roman"/>
          <w:bCs/>
          <w:sz w:val="28"/>
          <w:szCs w:val="28"/>
        </w:rPr>
      </w:pPr>
    </w:p>
    <w:p w14:paraId="643D4410" w14:textId="6DC43BE0" w:rsidR="00D10542" w:rsidRPr="005E750C" w:rsidRDefault="00E806B7" w:rsidP="005E750C">
      <w:pPr>
        <w:pStyle w:val="2"/>
        <w:spacing w:line="360" w:lineRule="auto"/>
      </w:pPr>
      <w:bookmarkStart w:id="48" w:name="_Toc121428078"/>
      <w:r w:rsidRPr="005E750C">
        <w:t xml:space="preserve">6.2.2 </w:t>
      </w:r>
      <w:r w:rsidR="00D10542" w:rsidRPr="005E750C">
        <w:t>Пример</w:t>
      </w:r>
      <w:r w:rsidR="00D25E19" w:rsidRPr="005E750C">
        <w:t>ы</w:t>
      </w:r>
      <w:r w:rsidR="00D10542" w:rsidRPr="005E750C">
        <w:t xml:space="preserve"> практико-ориентированных заданий</w:t>
      </w:r>
      <w:bookmarkEnd w:id="48"/>
    </w:p>
    <w:p w14:paraId="0F211529" w14:textId="77777777" w:rsidR="005415EC" w:rsidRPr="005E750C" w:rsidRDefault="005415EC" w:rsidP="005E750C">
      <w:pPr>
        <w:tabs>
          <w:tab w:val="left" w:pos="993"/>
          <w:tab w:val="left" w:pos="1066"/>
          <w:tab w:val="left" w:pos="1134"/>
        </w:tabs>
        <w:spacing w:after="0" w:line="360" w:lineRule="auto"/>
        <w:ind w:firstLine="709"/>
        <w:jc w:val="both"/>
        <w:rPr>
          <w:rFonts w:ascii="Times New Roman" w:eastAsia="MS ??" w:hAnsi="Times New Roman" w:cs="Times New Roman"/>
          <w:b/>
          <w:bCs/>
          <w:sz w:val="28"/>
          <w:szCs w:val="28"/>
          <w:lang w:eastAsia="ru-RU"/>
        </w:rPr>
      </w:pPr>
    </w:p>
    <w:p w14:paraId="01B608AD" w14:textId="273A2B2A" w:rsidR="005D15AF" w:rsidRPr="005E750C" w:rsidRDefault="005D15AF" w:rsidP="005E750C">
      <w:pPr>
        <w:tabs>
          <w:tab w:val="num" w:pos="0"/>
          <w:tab w:val="left" w:pos="364"/>
        </w:tabs>
        <w:spacing w:after="0" w:line="360" w:lineRule="auto"/>
        <w:ind w:firstLine="709"/>
        <w:jc w:val="both"/>
        <w:rPr>
          <w:rFonts w:ascii="Times New Roman" w:eastAsia="MS ??" w:hAnsi="Times New Roman" w:cs="Times New Roman"/>
          <w:b/>
          <w:bCs/>
          <w:sz w:val="28"/>
          <w:szCs w:val="28"/>
          <w:lang w:eastAsia="ru-RU"/>
        </w:rPr>
      </w:pPr>
      <w:r w:rsidRPr="005E750C">
        <w:rPr>
          <w:rFonts w:ascii="Times New Roman" w:eastAsia="MS ??" w:hAnsi="Times New Roman" w:cs="Times New Roman"/>
          <w:b/>
          <w:bCs/>
          <w:sz w:val="28"/>
          <w:szCs w:val="28"/>
          <w:lang w:eastAsia="ru-RU"/>
        </w:rPr>
        <w:t xml:space="preserve">Тема </w:t>
      </w:r>
      <w:r w:rsidR="009D704D" w:rsidRPr="005E750C">
        <w:rPr>
          <w:rFonts w:ascii="Times New Roman" w:eastAsia="MS ??" w:hAnsi="Times New Roman" w:cs="Times New Roman"/>
          <w:b/>
          <w:bCs/>
          <w:sz w:val="28"/>
          <w:szCs w:val="28"/>
          <w:lang w:eastAsia="ru-RU"/>
        </w:rPr>
        <w:t>1</w:t>
      </w:r>
      <w:r w:rsidRPr="005E750C">
        <w:rPr>
          <w:rFonts w:ascii="Times New Roman" w:eastAsia="MS ??" w:hAnsi="Times New Roman" w:cs="Times New Roman"/>
          <w:b/>
          <w:bCs/>
          <w:sz w:val="28"/>
          <w:szCs w:val="28"/>
          <w:lang w:eastAsia="ru-RU"/>
        </w:rPr>
        <w:t xml:space="preserve">. </w:t>
      </w:r>
      <w:r w:rsidR="00A00A63" w:rsidRPr="005E750C">
        <w:rPr>
          <w:rFonts w:ascii="Times New Roman" w:eastAsia="MS ??" w:hAnsi="Times New Roman" w:cs="Times New Roman"/>
          <w:b/>
          <w:bCs/>
          <w:sz w:val="28"/>
          <w:szCs w:val="28"/>
          <w:lang w:eastAsia="ru-RU"/>
        </w:rPr>
        <w:t>Цели и функции финансового менеджмента. Внешняя экономическая среда бизнеса.</w:t>
      </w:r>
    </w:p>
    <w:p w14:paraId="3FF5C6BF" w14:textId="77777777" w:rsidR="005D15AF" w:rsidRPr="005E750C" w:rsidRDefault="005D15AF"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p>
    <w:p w14:paraId="556BF94B" w14:textId="5F704D64" w:rsidR="001D6DD5" w:rsidRPr="005E750C" w:rsidRDefault="001D6DD5"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D7795E" w:rsidRPr="005E750C">
        <w:rPr>
          <w:rFonts w:ascii="Times New Roman" w:eastAsia="Times New Roman" w:hAnsi="Times New Roman" w:cs="Times New Roman"/>
          <w:b/>
          <w:sz w:val="28"/>
          <w:szCs w:val="28"/>
          <w:lang w:eastAsia="ru-RU"/>
        </w:rPr>
        <w:t>1</w:t>
      </w:r>
      <w:r w:rsidRPr="005E750C">
        <w:rPr>
          <w:rFonts w:ascii="Times New Roman" w:eastAsia="Times New Roman" w:hAnsi="Times New Roman" w:cs="Times New Roman"/>
          <w:b/>
          <w:sz w:val="28"/>
          <w:szCs w:val="28"/>
          <w:lang w:eastAsia="ru-RU"/>
        </w:rPr>
        <w:t>.1</w:t>
      </w:r>
      <w:r w:rsidRPr="005E750C">
        <w:rPr>
          <w:rFonts w:ascii="Times New Roman" w:eastAsia="Times New Roman" w:hAnsi="Times New Roman" w:cs="Times New Roman"/>
          <w:sz w:val="28"/>
          <w:szCs w:val="28"/>
          <w:lang w:eastAsia="ru-RU"/>
        </w:rPr>
        <w:t xml:space="preserve"> </w:t>
      </w:r>
    </w:p>
    <w:p w14:paraId="15752591" w14:textId="30046EFC" w:rsidR="002E7E3C" w:rsidRPr="005E750C" w:rsidRDefault="002E7E3C"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 xml:space="preserve">В апреле объём продаж составил 200 000 руб. Себестоимость проданной продукции равна 90 000 руб., а расходы (арендная плата, зарплата и т.д.) – 30 000 руб. Определите валовую прибыль организации. </w:t>
      </w:r>
    </w:p>
    <w:p w14:paraId="3C2F8066" w14:textId="77777777" w:rsidR="002E7E3C" w:rsidRPr="005E750C" w:rsidRDefault="002E7E3C"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p>
    <w:p w14:paraId="3E81CB7D" w14:textId="60A8F9EA" w:rsidR="001D6DD5" w:rsidRPr="005E750C" w:rsidRDefault="001D6DD5"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D7795E" w:rsidRPr="005E750C">
        <w:rPr>
          <w:rFonts w:ascii="Times New Roman" w:eastAsia="Times New Roman" w:hAnsi="Times New Roman" w:cs="Times New Roman"/>
          <w:b/>
          <w:sz w:val="28"/>
          <w:szCs w:val="28"/>
          <w:lang w:eastAsia="ru-RU"/>
        </w:rPr>
        <w:t>1</w:t>
      </w:r>
      <w:r w:rsidRPr="005E750C">
        <w:rPr>
          <w:rFonts w:ascii="Times New Roman" w:eastAsia="Times New Roman" w:hAnsi="Times New Roman" w:cs="Times New Roman"/>
          <w:b/>
          <w:sz w:val="28"/>
          <w:szCs w:val="28"/>
          <w:lang w:eastAsia="ru-RU"/>
        </w:rPr>
        <w:t>.2</w:t>
      </w:r>
      <w:r w:rsidRPr="005E750C">
        <w:rPr>
          <w:rFonts w:ascii="Times New Roman" w:eastAsia="Times New Roman" w:hAnsi="Times New Roman" w:cs="Times New Roman"/>
          <w:sz w:val="28"/>
          <w:szCs w:val="28"/>
          <w:lang w:eastAsia="ru-RU"/>
        </w:rPr>
        <w:t xml:space="preserve"> </w:t>
      </w:r>
    </w:p>
    <w:p w14:paraId="2CF01F18" w14:textId="77777777" w:rsidR="00D903BF" w:rsidRPr="005E750C" w:rsidRDefault="00D903BF" w:rsidP="005E750C">
      <w:pPr>
        <w:tabs>
          <w:tab w:val="left" w:pos="9000"/>
          <w:tab w:val="left" w:pos="9180"/>
        </w:tabs>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Приведены данные о результатах деятельности компании за истекший год (тыс. руб.). Постройте отчёт о финансовых результатах.</w:t>
      </w:r>
    </w:p>
    <w:tbl>
      <w:tblPr>
        <w:tblStyle w:val="17"/>
        <w:tblW w:w="0" w:type="auto"/>
        <w:tblLook w:val="04A0" w:firstRow="1" w:lastRow="0" w:firstColumn="1" w:lastColumn="0" w:noHBand="0" w:noVBand="1"/>
      </w:tblPr>
      <w:tblGrid>
        <w:gridCol w:w="4559"/>
        <w:gridCol w:w="1150"/>
      </w:tblGrid>
      <w:tr w:rsidR="00D903BF" w:rsidRPr="005E750C" w14:paraId="6C7D6AD9" w14:textId="77777777" w:rsidTr="00D903BF">
        <w:trPr>
          <w:trHeight w:val="20"/>
        </w:trPr>
        <w:tc>
          <w:tcPr>
            <w:tcW w:w="0" w:type="auto"/>
            <w:hideMark/>
          </w:tcPr>
          <w:p w14:paraId="12E5AD8B"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Показатель</w:t>
            </w:r>
          </w:p>
        </w:tc>
        <w:tc>
          <w:tcPr>
            <w:tcW w:w="0" w:type="auto"/>
            <w:hideMark/>
          </w:tcPr>
          <w:p w14:paraId="103F6E76" w14:textId="1F73458F"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20Х0 год</w:t>
            </w:r>
          </w:p>
        </w:tc>
      </w:tr>
      <w:tr w:rsidR="00D903BF" w:rsidRPr="005E750C" w14:paraId="00D0F747" w14:textId="77777777" w:rsidTr="00D903BF">
        <w:trPr>
          <w:trHeight w:val="20"/>
        </w:trPr>
        <w:tc>
          <w:tcPr>
            <w:tcW w:w="0" w:type="auto"/>
            <w:hideMark/>
          </w:tcPr>
          <w:p w14:paraId="2278F9B3"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Управленческие расходы</w:t>
            </w:r>
          </w:p>
        </w:tc>
        <w:tc>
          <w:tcPr>
            <w:tcW w:w="0" w:type="auto"/>
            <w:hideMark/>
          </w:tcPr>
          <w:p w14:paraId="16100D0A"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1 312</w:t>
            </w:r>
          </w:p>
        </w:tc>
      </w:tr>
      <w:tr w:rsidR="00D903BF" w:rsidRPr="005E750C" w14:paraId="693671E5" w14:textId="77777777" w:rsidTr="00D903BF">
        <w:trPr>
          <w:trHeight w:val="20"/>
        </w:trPr>
        <w:tc>
          <w:tcPr>
            <w:tcW w:w="0" w:type="auto"/>
            <w:hideMark/>
          </w:tcPr>
          <w:p w14:paraId="6BAB0C92"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Проценты к получению</w:t>
            </w:r>
          </w:p>
        </w:tc>
        <w:tc>
          <w:tcPr>
            <w:tcW w:w="0" w:type="auto"/>
            <w:hideMark/>
          </w:tcPr>
          <w:p w14:paraId="1C0E3C92"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56</w:t>
            </w:r>
          </w:p>
        </w:tc>
      </w:tr>
      <w:tr w:rsidR="00D903BF" w:rsidRPr="005E750C" w14:paraId="1998ED39" w14:textId="77777777" w:rsidTr="00D903BF">
        <w:trPr>
          <w:trHeight w:val="20"/>
        </w:trPr>
        <w:tc>
          <w:tcPr>
            <w:tcW w:w="0" w:type="auto"/>
            <w:hideMark/>
          </w:tcPr>
          <w:p w14:paraId="68BC5B9F"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Себестоимость реализации товаров</w:t>
            </w:r>
          </w:p>
        </w:tc>
        <w:tc>
          <w:tcPr>
            <w:tcW w:w="0" w:type="auto"/>
            <w:hideMark/>
          </w:tcPr>
          <w:p w14:paraId="1D13BF27"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9 458</w:t>
            </w:r>
          </w:p>
        </w:tc>
      </w:tr>
      <w:tr w:rsidR="00D903BF" w:rsidRPr="005E750C" w14:paraId="7FEFD8F7" w14:textId="77777777" w:rsidTr="00D903BF">
        <w:trPr>
          <w:trHeight w:val="20"/>
        </w:trPr>
        <w:tc>
          <w:tcPr>
            <w:tcW w:w="0" w:type="auto"/>
            <w:hideMark/>
          </w:tcPr>
          <w:p w14:paraId="1AD16413"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Налог на прибыль</w:t>
            </w:r>
          </w:p>
        </w:tc>
        <w:tc>
          <w:tcPr>
            <w:tcW w:w="0" w:type="auto"/>
            <w:hideMark/>
          </w:tcPr>
          <w:p w14:paraId="6DF8E180"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30%</w:t>
            </w:r>
          </w:p>
        </w:tc>
      </w:tr>
      <w:tr w:rsidR="00D903BF" w:rsidRPr="005E750C" w14:paraId="31206D30" w14:textId="77777777" w:rsidTr="00D903BF">
        <w:trPr>
          <w:trHeight w:val="20"/>
        </w:trPr>
        <w:tc>
          <w:tcPr>
            <w:tcW w:w="0" w:type="auto"/>
            <w:hideMark/>
          </w:tcPr>
          <w:p w14:paraId="2F638A78"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Доходы от участия в других организациях</w:t>
            </w:r>
          </w:p>
        </w:tc>
        <w:tc>
          <w:tcPr>
            <w:tcW w:w="0" w:type="auto"/>
            <w:hideMark/>
          </w:tcPr>
          <w:p w14:paraId="18C3F87C"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25</w:t>
            </w:r>
          </w:p>
        </w:tc>
      </w:tr>
      <w:tr w:rsidR="00D903BF" w:rsidRPr="005E750C" w14:paraId="1B0AC07D" w14:textId="77777777" w:rsidTr="00D903BF">
        <w:trPr>
          <w:trHeight w:val="20"/>
        </w:trPr>
        <w:tc>
          <w:tcPr>
            <w:tcW w:w="0" w:type="auto"/>
            <w:hideMark/>
          </w:tcPr>
          <w:p w14:paraId="4409907F"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Прочие внереализационные доходы</w:t>
            </w:r>
          </w:p>
        </w:tc>
        <w:tc>
          <w:tcPr>
            <w:tcW w:w="0" w:type="auto"/>
            <w:hideMark/>
          </w:tcPr>
          <w:p w14:paraId="3DF92B9B"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245</w:t>
            </w:r>
          </w:p>
        </w:tc>
      </w:tr>
      <w:tr w:rsidR="00D903BF" w:rsidRPr="005E750C" w14:paraId="74BA2F6F" w14:textId="77777777" w:rsidTr="00D903BF">
        <w:trPr>
          <w:trHeight w:val="20"/>
        </w:trPr>
        <w:tc>
          <w:tcPr>
            <w:tcW w:w="0" w:type="auto"/>
            <w:hideMark/>
          </w:tcPr>
          <w:p w14:paraId="06873376"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Коммерческие расходы</w:t>
            </w:r>
          </w:p>
        </w:tc>
        <w:tc>
          <w:tcPr>
            <w:tcW w:w="0" w:type="auto"/>
            <w:hideMark/>
          </w:tcPr>
          <w:p w14:paraId="0BCDE440"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828</w:t>
            </w:r>
          </w:p>
        </w:tc>
      </w:tr>
      <w:tr w:rsidR="00D903BF" w:rsidRPr="005E750C" w14:paraId="709BE251" w14:textId="77777777" w:rsidTr="00D903BF">
        <w:trPr>
          <w:trHeight w:val="20"/>
        </w:trPr>
        <w:tc>
          <w:tcPr>
            <w:tcW w:w="0" w:type="auto"/>
            <w:hideMark/>
          </w:tcPr>
          <w:p w14:paraId="25BA9A68"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Прочие внереализационные расходы</w:t>
            </w:r>
          </w:p>
        </w:tc>
        <w:tc>
          <w:tcPr>
            <w:tcW w:w="0" w:type="auto"/>
            <w:hideMark/>
          </w:tcPr>
          <w:p w14:paraId="02C23C9C"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119</w:t>
            </w:r>
          </w:p>
        </w:tc>
      </w:tr>
      <w:tr w:rsidR="00D903BF" w:rsidRPr="005E750C" w14:paraId="3ABFDA85" w14:textId="77777777" w:rsidTr="00D903BF">
        <w:trPr>
          <w:trHeight w:val="20"/>
        </w:trPr>
        <w:tc>
          <w:tcPr>
            <w:tcW w:w="0" w:type="auto"/>
            <w:hideMark/>
          </w:tcPr>
          <w:p w14:paraId="27463FBB"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Выручка от реализации</w:t>
            </w:r>
          </w:p>
        </w:tc>
        <w:tc>
          <w:tcPr>
            <w:tcW w:w="0" w:type="auto"/>
            <w:hideMark/>
          </w:tcPr>
          <w:p w14:paraId="4D07AE8B" w14:textId="77777777" w:rsidR="00D903BF" w:rsidRPr="005E750C" w:rsidRDefault="00D903BF" w:rsidP="005E750C">
            <w:pPr>
              <w:rPr>
                <w:rFonts w:ascii="Times New Roman" w:hAnsi="Times New Roman" w:cs="Times New Roman"/>
                <w:sz w:val="24"/>
                <w:szCs w:val="24"/>
              </w:rPr>
            </w:pPr>
            <w:r w:rsidRPr="005E750C">
              <w:rPr>
                <w:rFonts w:ascii="Times New Roman" w:hAnsi="Times New Roman" w:cs="Times New Roman"/>
                <w:sz w:val="24"/>
                <w:szCs w:val="24"/>
              </w:rPr>
              <w:t>14 892</w:t>
            </w:r>
          </w:p>
        </w:tc>
      </w:tr>
    </w:tbl>
    <w:p w14:paraId="1D8B1A8F" w14:textId="38D0DCE7" w:rsidR="001D6DD5" w:rsidRPr="005E750C" w:rsidRDefault="001D6DD5" w:rsidP="005E750C">
      <w:pPr>
        <w:tabs>
          <w:tab w:val="left" w:pos="9000"/>
          <w:tab w:val="left" w:pos="9180"/>
        </w:tabs>
        <w:spacing w:after="0" w:line="360" w:lineRule="auto"/>
        <w:ind w:right="-6"/>
        <w:jc w:val="both"/>
        <w:rPr>
          <w:rFonts w:ascii="Times New Roman" w:hAnsi="Times New Roman" w:cs="Times New Roman"/>
          <w:sz w:val="28"/>
          <w:szCs w:val="28"/>
        </w:rPr>
      </w:pPr>
    </w:p>
    <w:p w14:paraId="7A94A579" w14:textId="4CDAB244" w:rsidR="005415EC" w:rsidRPr="005E750C" w:rsidRDefault="005415EC"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606FE1" w:rsidRPr="005E750C">
        <w:rPr>
          <w:rFonts w:ascii="Times New Roman" w:eastAsia="Times New Roman" w:hAnsi="Times New Roman" w:cs="Times New Roman"/>
          <w:b/>
          <w:sz w:val="28"/>
          <w:szCs w:val="28"/>
          <w:lang w:eastAsia="ru-RU"/>
        </w:rPr>
        <w:t>1</w:t>
      </w:r>
      <w:r w:rsidRPr="005E750C">
        <w:rPr>
          <w:rFonts w:ascii="Times New Roman" w:eastAsia="Times New Roman" w:hAnsi="Times New Roman" w:cs="Times New Roman"/>
          <w:b/>
          <w:sz w:val="28"/>
          <w:szCs w:val="28"/>
          <w:lang w:eastAsia="ru-RU"/>
        </w:rPr>
        <w:t>.</w:t>
      </w:r>
      <w:r w:rsidR="00D7795E" w:rsidRPr="005E750C">
        <w:rPr>
          <w:rFonts w:ascii="Times New Roman" w:eastAsia="Times New Roman" w:hAnsi="Times New Roman" w:cs="Times New Roman"/>
          <w:b/>
          <w:sz w:val="28"/>
          <w:szCs w:val="28"/>
          <w:lang w:eastAsia="ru-RU"/>
        </w:rPr>
        <w:t>2</w:t>
      </w:r>
      <w:r w:rsidRPr="005E750C">
        <w:rPr>
          <w:rFonts w:ascii="Times New Roman" w:eastAsia="Times New Roman" w:hAnsi="Times New Roman" w:cs="Times New Roman"/>
          <w:sz w:val="28"/>
          <w:szCs w:val="28"/>
          <w:lang w:eastAsia="ru-RU"/>
        </w:rPr>
        <w:t xml:space="preserve"> </w:t>
      </w:r>
    </w:p>
    <w:p w14:paraId="0D0ECAE7" w14:textId="4765158B" w:rsidR="002E7E3C" w:rsidRPr="005E750C" w:rsidRDefault="00D903BF" w:rsidP="005E750C">
      <w:pPr>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 xml:space="preserve">В течение отчётного периода российская организация из числа малого предпринимательства реализовала продукцию на сумму 150 000 руб. Для реализации основной деятельности необходимо было приобрести сырьё и материалы на сумму 40 000 руб. Зарплата производственных сотрудников </w:t>
      </w:r>
      <w:r w:rsidRPr="005E750C">
        <w:rPr>
          <w:rFonts w:ascii="Times New Roman" w:hAnsi="Times New Roman" w:cs="Times New Roman"/>
          <w:sz w:val="28"/>
          <w:szCs w:val="28"/>
        </w:rPr>
        <w:lastRenderedPageBreak/>
        <w:t>составила 30 000 руб., административного сотрудника – 5 000 руб. Определите валовую прибыль и прибыль от продаж.</w:t>
      </w:r>
    </w:p>
    <w:p w14:paraId="62CF57B8" w14:textId="77777777" w:rsidR="00D903BF" w:rsidRPr="005E750C" w:rsidRDefault="00D903BF" w:rsidP="005E750C">
      <w:pPr>
        <w:spacing w:after="0" w:line="360" w:lineRule="auto"/>
        <w:rPr>
          <w:rFonts w:ascii="Times New Roman" w:hAnsi="Times New Roman" w:cs="Times New Roman"/>
          <w:sz w:val="28"/>
          <w:szCs w:val="28"/>
        </w:rPr>
      </w:pPr>
    </w:p>
    <w:p w14:paraId="7C21FE0D" w14:textId="798F04FE" w:rsidR="002D6CC1" w:rsidRPr="005E750C" w:rsidRDefault="002D6CC1"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606FE1" w:rsidRPr="005E750C">
        <w:rPr>
          <w:rFonts w:ascii="Times New Roman" w:eastAsia="Times New Roman" w:hAnsi="Times New Roman" w:cs="Times New Roman"/>
          <w:b/>
          <w:sz w:val="28"/>
          <w:szCs w:val="28"/>
          <w:lang w:eastAsia="ru-RU"/>
        </w:rPr>
        <w:t>1</w:t>
      </w:r>
      <w:r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sz w:val="28"/>
          <w:szCs w:val="28"/>
          <w:lang w:eastAsia="ru-RU"/>
        </w:rPr>
        <w:t xml:space="preserve"> </w:t>
      </w:r>
    </w:p>
    <w:p w14:paraId="5D55E1B0" w14:textId="77777777" w:rsidR="00606FE1" w:rsidRPr="005E750C" w:rsidRDefault="002D6CC1" w:rsidP="005E750C">
      <w:pPr>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 xml:space="preserve">Рассчитать трёхфакторную модель Дюпон для российской публичной компании за последние три отчётных периода. </w:t>
      </w:r>
      <w:r w:rsidR="00156B58" w:rsidRPr="005E750C">
        <w:rPr>
          <w:rFonts w:ascii="Times New Roman" w:hAnsi="Times New Roman" w:cs="Times New Roman"/>
          <w:sz w:val="28"/>
          <w:szCs w:val="28"/>
        </w:rPr>
        <w:t xml:space="preserve">Выявить ключевые детерминанты изменения показателей. </w:t>
      </w:r>
    </w:p>
    <w:p w14:paraId="5DC36FEA" w14:textId="77777777" w:rsidR="00606FE1" w:rsidRPr="005E750C" w:rsidRDefault="00606FE1" w:rsidP="005E750C">
      <w:pPr>
        <w:spacing w:after="0" w:line="360" w:lineRule="auto"/>
        <w:ind w:firstLine="709"/>
        <w:jc w:val="both"/>
        <w:rPr>
          <w:rFonts w:ascii="Times New Roman" w:hAnsi="Times New Roman" w:cs="Times New Roman"/>
          <w:sz w:val="28"/>
          <w:szCs w:val="28"/>
        </w:rPr>
      </w:pPr>
    </w:p>
    <w:p w14:paraId="3F1C2AFD" w14:textId="1289A23F" w:rsidR="002D6CC1" w:rsidRPr="005E750C" w:rsidRDefault="00606FE1" w:rsidP="005E750C">
      <w:pPr>
        <w:spacing w:after="0" w:line="360" w:lineRule="auto"/>
        <w:ind w:firstLine="709"/>
        <w:jc w:val="both"/>
        <w:rPr>
          <w:rFonts w:ascii="Times New Roman" w:hAnsi="Times New Roman" w:cs="Times New Roman"/>
          <w:b/>
          <w:bCs/>
          <w:sz w:val="28"/>
          <w:szCs w:val="28"/>
        </w:rPr>
      </w:pPr>
      <w:r w:rsidRPr="005E750C">
        <w:rPr>
          <w:rFonts w:ascii="Times New Roman" w:hAnsi="Times New Roman" w:cs="Times New Roman"/>
          <w:b/>
          <w:bCs/>
          <w:sz w:val="28"/>
          <w:szCs w:val="28"/>
        </w:rPr>
        <w:t>Задание 1.4</w:t>
      </w:r>
      <w:r w:rsidR="002D6CC1" w:rsidRPr="005E750C">
        <w:rPr>
          <w:rFonts w:ascii="Times New Roman" w:hAnsi="Times New Roman" w:cs="Times New Roman"/>
          <w:b/>
          <w:bCs/>
          <w:sz w:val="28"/>
          <w:szCs w:val="28"/>
        </w:rPr>
        <w:t xml:space="preserve"> </w:t>
      </w:r>
    </w:p>
    <w:p w14:paraId="28FA1ED3" w14:textId="0743B453" w:rsidR="005415EC" w:rsidRPr="005E750C" w:rsidRDefault="00606FE1" w:rsidP="005E750C">
      <w:pPr>
        <w:tabs>
          <w:tab w:val="left" w:pos="993"/>
          <w:tab w:val="left" w:pos="1066"/>
          <w:tab w:val="left" w:pos="1134"/>
        </w:tabs>
        <w:spacing w:after="0" w:line="360" w:lineRule="auto"/>
        <w:ind w:firstLine="709"/>
        <w:jc w:val="both"/>
        <w:rPr>
          <w:rFonts w:ascii="Times New Roman" w:eastAsia="MS ??" w:hAnsi="Times New Roman" w:cs="Times New Roman"/>
          <w:sz w:val="28"/>
          <w:szCs w:val="28"/>
          <w:lang w:eastAsia="ru-RU"/>
        </w:rPr>
      </w:pPr>
      <w:r w:rsidRPr="005E750C">
        <w:rPr>
          <w:rFonts w:ascii="Times New Roman" w:eastAsia="MS ??" w:hAnsi="Times New Roman" w:cs="Times New Roman"/>
          <w:sz w:val="28"/>
          <w:szCs w:val="28"/>
          <w:lang w:eastAsia="ru-RU"/>
        </w:rPr>
        <w:t>Собственники организации поставили перед руководством цель увеличить долю компании на рынке за 8 лет до 10%. Известно, что в настоящий момент выручка всего рынка составляет 780 млрд руб., тогда как выручка организации равна 15 млрд руб. Руководство организации оценивает годовой темп роста в 2%. Определите, какую выручку будет получать организация через 8 лет, если руководству удастся достичь поставленной цели.</w:t>
      </w:r>
    </w:p>
    <w:p w14:paraId="4B697964" w14:textId="2862D5BC" w:rsidR="00606FE1" w:rsidRPr="005E750C" w:rsidRDefault="00606FE1" w:rsidP="005E750C">
      <w:pPr>
        <w:tabs>
          <w:tab w:val="left" w:pos="993"/>
          <w:tab w:val="left" w:pos="1066"/>
          <w:tab w:val="left" w:pos="1134"/>
        </w:tabs>
        <w:spacing w:after="0" w:line="360" w:lineRule="auto"/>
        <w:ind w:firstLine="709"/>
        <w:jc w:val="both"/>
        <w:rPr>
          <w:rFonts w:ascii="Times New Roman" w:eastAsia="MS ??" w:hAnsi="Times New Roman" w:cs="Times New Roman"/>
          <w:sz w:val="28"/>
          <w:szCs w:val="28"/>
          <w:lang w:eastAsia="ru-RU"/>
        </w:rPr>
      </w:pPr>
    </w:p>
    <w:p w14:paraId="72AE500E" w14:textId="01EE1A58" w:rsidR="00606FE1" w:rsidRPr="005E750C" w:rsidRDefault="00606FE1" w:rsidP="005E750C">
      <w:pPr>
        <w:tabs>
          <w:tab w:val="left" w:pos="993"/>
          <w:tab w:val="left" w:pos="1066"/>
          <w:tab w:val="left" w:pos="1134"/>
        </w:tabs>
        <w:spacing w:after="0" w:line="360" w:lineRule="auto"/>
        <w:ind w:firstLine="709"/>
        <w:jc w:val="both"/>
        <w:rPr>
          <w:rFonts w:ascii="Times New Roman" w:eastAsia="MS ??" w:hAnsi="Times New Roman" w:cs="Times New Roman"/>
          <w:b/>
          <w:bCs/>
          <w:sz w:val="28"/>
          <w:szCs w:val="28"/>
          <w:lang w:eastAsia="ru-RU"/>
        </w:rPr>
      </w:pPr>
      <w:r w:rsidRPr="005E750C">
        <w:rPr>
          <w:rFonts w:ascii="Times New Roman" w:eastAsia="MS ??" w:hAnsi="Times New Roman" w:cs="Times New Roman"/>
          <w:b/>
          <w:bCs/>
          <w:sz w:val="28"/>
          <w:szCs w:val="28"/>
          <w:lang w:eastAsia="ru-RU"/>
        </w:rPr>
        <w:t>Задание 1.5</w:t>
      </w:r>
    </w:p>
    <w:p w14:paraId="1093A2D7" w14:textId="70427AB4" w:rsidR="00D7795E" w:rsidRPr="005E750C" w:rsidRDefault="00606FE1" w:rsidP="005E750C">
      <w:pPr>
        <w:tabs>
          <w:tab w:val="left" w:pos="993"/>
          <w:tab w:val="left" w:pos="1066"/>
          <w:tab w:val="left" w:pos="1134"/>
        </w:tabs>
        <w:spacing w:after="0" w:line="360" w:lineRule="auto"/>
        <w:ind w:firstLine="709"/>
        <w:jc w:val="both"/>
        <w:rPr>
          <w:rFonts w:ascii="Times New Roman" w:eastAsia="MS ??" w:hAnsi="Times New Roman" w:cs="Times New Roman"/>
          <w:sz w:val="28"/>
          <w:szCs w:val="28"/>
          <w:lang w:eastAsia="ru-RU"/>
        </w:rPr>
      </w:pPr>
      <w:r w:rsidRPr="005E750C">
        <w:rPr>
          <w:rFonts w:ascii="Times New Roman" w:eastAsia="MS ??" w:hAnsi="Times New Roman" w:cs="Times New Roman"/>
          <w:sz w:val="28"/>
          <w:szCs w:val="28"/>
          <w:lang w:eastAsia="ru-RU"/>
        </w:rPr>
        <w:t>Выручка организации в отчетном периоде составила 10 млн руб., из которых 4 млн руб. по решению руководства реинвестированы в основные средства. Планируемая выручка на будущий период составляет 17 млн руб. Оцените потребность организации в реинвестировании.</w:t>
      </w:r>
    </w:p>
    <w:p w14:paraId="097E0CE7" w14:textId="77777777" w:rsidR="00D7795E" w:rsidRPr="005E750C" w:rsidRDefault="00D7795E" w:rsidP="005E750C">
      <w:pPr>
        <w:tabs>
          <w:tab w:val="left" w:pos="993"/>
          <w:tab w:val="left" w:pos="1066"/>
          <w:tab w:val="left" w:pos="1134"/>
        </w:tabs>
        <w:spacing w:after="0" w:line="360" w:lineRule="auto"/>
        <w:ind w:firstLine="709"/>
        <w:jc w:val="both"/>
        <w:rPr>
          <w:rFonts w:ascii="Times New Roman" w:eastAsia="MS ??" w:hAnsi="Times New Roman" w:cs="Times New Roman"/>
          <w:sz w:val="28"/>
          <w:szCs w:val="28"/>
          <w:lang w:eastAsia="ru-RU"/>
        </w:rPr>
      </w:pPr>
    </w:p>
    <w:p w14:paraId="04F31D77" w14:textId="7A9288B8" w:rsidR="007A3683" w:rsidRPr="005E750C" w:rsidRDefault="00F77147" w:rsidP="005E750C">
      <w:pPr>
        <w:tabs>
          <w:tab w:val="num" w:pos="0"/>
          <w:tab w:val="left" w:pos="364"/>
        </w:tabs>
        <w:spacing w:after="0" w:line="360" w:lineRule="auto"/>
        <w:ind w:firstLine="709"/>
        <w:jc w:val="both"/>
        <w:rPr>
          <w:rFonts w:ascii="Times New Roman" w:eastAsia="MS ??" w:hAnsi="Times New Roman" w:cs="Times New Roman"/>
          <w:b/>
          <w:bCs/>
          <w:sz w:val="28"/>
          <w:szCs w:val="28"/>
          <w:lang w:eastAsia="ru-RU"/>
        </w:rPr>
      </w:pPr>
      <w:r w:rsidRPr="005E750C">
        <w:rPr>
          <w:rFonts w:ascii="Times New Roman" w:eastAsia="MS ??" w:hAnsi="Times New Roman" w:cs="Times New Roman"/>
          <w:b/>
          <w:bCs/>
          <w:sz w:val="28"/>
          <w:szCs w:val="28"/>
          <w:lang w:eastAsia="ru-RU"/>
        </w:rPr>
        <w:t xml:space="preserve">Тема 2. Управление оборотным капиталом.  </w:t>
      </w:r>
    </w:p>
    <w:p w14:paraId="0733A614" w14:textId="77777777" w:rsidR="00F77147"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p>
    <w:p w14:paraId="6376FB6B" w14:textId="639C9B50" w:rsidR="00F77147"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Задание 2.1</w:t>
      </w:r>
      <w:r w:rsidRPr="005E750C">
        <w:rPr>
          <w:rFonts w:ascii="Times New Roman" w:eastAsia="Times New Roman" w:hAnsi="Times New Roman" w:cs="Times New Roman"/>
          <w:sz w:val="28"/>
          <w:szCs w:val="28"/>
          <w:lang w:eastAsia="ru-RU"/>
        </w:rPr>
        <w:t xml:space="preserve"> </w:t>
      </w:r>
    </w:p>
    <w:p w14:paraId="669833E0" w14:textId="77777777" w:rsidR="00F77147"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Рассчитайте оптимальный размер заказа, если стоимость приобретения одной партии заказа равна 20 </w:t>
      </w:r>
      <w:proofErr w:type="spellStart"/>
      <w:r w:rsidRPr="005E750C">
        <w:rPr>
          <w:rFonts w:ascii="Times New Roman" w:eastAsia="Times New Roman" w:hAnsi="Times New Roman" w:cs="Times New Roman"/>
          <w:bCs/>
          <w:sz w:val="28"/>
          <w:szCs w:val="28"/>
          <w:lang w:eastAsia="ru-RU"/>
        </w:rPr>
        <w:t>тыс.руб</w:t>
      </w:r>
      <w:proofErr w:type="spellEnd"/>
      <w:r w:rsidRPr="005E750C">
        <w:rPr>
          <w:rFonts w:ascii="Times New Roman" w:eastAsia="Times New Roman" w:hAnsi="Times New Roman" w:cs="Times New Roman"/>
          <w:bCs/>
          <w:sz w:val="28"/>
          <w:szCs w:val="28"/>
          <w:lang w:eastAsia="ru-RU"/>
        </w:rPr>
        <w:t>., годовая потребность в сырье – 2 000 единиц, затраты по хранению – 10% от стоимости приобретения.</w:t>
      </w:r>
    </w:p>
    <w:p w14:paraId="780B09D0" w14:textId="77777777" w:rsidR="00F77147"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p>
    <w:p w14:paraId="5A8470EA" w14:textId="1DED6E9E" w:rsidR="00F77147"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Задание 2.2</w:t>
      </w:r>
      <w:r w:rsidRPr="005E750C">
        <w:rPr>
          <w:rFonts w:ascii="Times New Roman" w:eastAsia="Times New Roman" w:hAnsi="Times New Roman" w:cs="Times New Roman"/>
          <w:sz w:val="28"/>
          <w:szCs w:val="28"/>
          <w:lang w:eastAsia="ru-RU"/>
        </w:rPr>
        <w:t xml:space="preserve"> </w:t>
      </w:r>
    </w:p>
    <w:p w14:paraId="25ECA0B1" w14:textId="77777777" w:rsidR="00F77147" w:rsidRPr="005E750C" w:rsidRDefault="00F77147" w:rsidP="005E750C">
      <w:pPr>
        <w:tabs>
          <w:tab w:val="left" w:pos="9000"/>
          <w:tab w:val="left" w:pos="9180"/>
        </w:tabs>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lastRenderedPageBreak/>
        <w:t>Деятельность компании характеризуется неравномерными продажами. Известно, что минимальная потребность в запасах в течение дня составляет 10 ед., а максимальная 38 ед. Срок поставки заказа составляет 8 дней.</w:t>
      </w:r>
    </w:p>
    <w:p w14:paraId="01DD7E6C" w14:textId="77777777" w:rsidR="00F77147" w:rsidRPr="005E750C" w:rsidRDefault="00F77147" w:rsidP="005E750C">
      <w:pPr>
        <w:tabs>
          <w:tab w:val="left" w:pos="9000"/>
          <w:tab w:val="left" w:pos="9180"/>
        </w:tabs>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Какова точка заказа, если компания не формирует страховой запас?</w:t>
      </w:r>
    </w:p>
    <w:p w14:paraId="294799BA" w14:textId="77777777" w:rsidR="00F77147" w:rsidRPr="005E750C" w:rsidRDefault="00F77147" w:rsidP="005E750C">
      <w:pPr>
        <w:tabs>
          <w:tab w:val="left" w:pos="9000"/>
          <w:tab w:val="left" w:pos="9180"/>
        </w:tabs>
        <w:spacing w:after="0" w:line="360" w:lineRule="auto"/>
        <w:ind w:right="-6"/>
        <w:jc w:val="both"/>
        <w:rPr>
          <w:rFonts w:ascii="Times New Roman" w:hAnsi="Times New Roman" w:cs="Times New Roman"/>
          <w:sz w:val="28"/>
          <w:szCs w:val="28"/>
        </w:rPr>
      </w:pPr>
    </w:p>
    <w:p w14:paraId="3AE139A8" w14:textId="3999FD4C" w:rsidR="00F77147"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Задание 2.3</w:t>
      </w:r>
      <w:r w:rsidRPr="005E750C">
        <w:rPr>
          <w:rFonts w:ascii="Times New Roman" w:eastAsia="Times New Roman" w:hAnsi="Times New Roman" w:cs="Times New Roman"/>
          <w:sz w:val="28"/>
          <w:szCs w:val="28"/>
          <w:lang w:eastAsia="ru-RU"/>
        </w:rPr>
        <w:t xml:space="preserve"> </w:t>
      </w:r>
    </w:p>
    <w:p w14:paraId="6D6DBEA4" w14:textId="77777777" w:rsidR="00F77147" w:rsidRPr="005E750C" w:rsidRDefault="00F77147" w:rsidP="005E750C">
      <w:pPr>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Компания в среднем ежедневно получает 150 000 руб. Финансовый менеджер определил, что период между отправкой электронного платежа и действительным получением для использования составляет 7 дня.</w:t>
      </w:r>
    </w:p>
    <w:p w14:paraId="263786E7" w14:textId="77777777" w:rsidR="00F77147" w:rsidRPr="005E750C" w:rsidRDefault="00F77147" w:rsidP="005E750C">
      <w:pPr>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Определите, какая сумма денежных средств заморожена из-за временного лага.</w:t>
      </w:r>
    </w:p>
    <w:p w14:paraId="3B3EFFFE" w14:textId="77777777" w:rsidR="00F77147" w:rsidRPr="005E750C" w:rsidRDefault="00F77147" w:rsidP="005E750C">
      <w:pPr>
        <w:spacing w:after="0" w:line="360" w:lineRule="auto"/>
        <w:rPr>
          <w:rFonts w:ascii="Times New Roman" w:hAnsi="Times New Roman" w:cs="Times New Roman"/>
          <w:sz w:val="28"/>
          <w:szCs w:val="28"/>
        </w:rPr>
      </w:pPr>
    </w:p>
    <w:p w14:paraId="7AEF9653" w14:textId="37F003DB" w:rsidR="00F77147"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Задание 2.4</w:t>
      </w:r>
      <w:r w:rsidRPr="005E750C">
        <w:rPr>
          <w:rFonts w:ascii="Times New Roman" w:eastAsia="Times New Roman" w:hAnsi="Times New Roman" w:cs="Times New Roman"/>
          <w:sz w:val="28"/>
          <w:szCs w:val="28"/>
          <w:lang w:eastAsia="ru-RU"/>
        </w:rPr>
        <w:t xml:space="preserve"> </w:t>
      </w:r>
    </w:p>
    <w:p w14:paraId="5466F34D" w14:textId="77777777" w:rsidR="00F77147" w:rsidRPr="005E750C" w:rsidRDefault="00F77147" w:rsidP="005E750C">
      <w:pPr>
        <w:tabs>
          <w:tab w:val="left" w:pos="9000"/>
          <w:tab w:val="left" w:pos="9180"/>
        </w:tabs>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 xml:space="preserve">Годовые расходы российской компании составляют 6 000 000 руб., </w:t>
      </w:r>
      <w:proofErr w:type="spellStart"/>
      <w:r w:rsidRPr="005E750C">
        <w:rPr>
          <w:rFonts w:ascii="Times New Roman" w:hAnsi="Times New Roman" w:cs="Times New Roman"/>
          <w:sz w:val="28"/>
          <w:szCs w:val="28"/>
        </w:rPr>
        <w:t>безрисковая</w:t>
      </w:r>
      <w:proofErr w:type="spellEnd"/>
      <w:r w:rsidRPr="005E750C">
        <w:rPr>
          <w:rFonts w:ascii="Times New Roman" w:hAnsi="Times New Roman" w:cs="Times New Roman"/>
          <w:sz w:val="28"/>
          <w:szCs w:val="28"/>
        </w:rPr>
        <w:t xml:space="preserve"> процентная ставка равна 3%, при этом постоянные </w:t>
      </w:r>
      <w:proofErr w:type="spellStart"/>
      <w:r w:rsidRPr="005E750C">
        <w:rPr>
          <w:rFonts w:ascii="Times New Roman" w:hAnsi="Times New Roman" w:cs="Times New Roman"/>
          <w:sz w:val="28"/>
          <w:szCs w:val="28"/>
        </w:rPr>
        <w:t>трансакционные</w:t>
      </w:r>
      <w:proofErr w:type="spellEnd"/>
      <w:r w:rsidRPr="005E750C">
        <w:rPr>
          <w:rFonts w:ascii="Times New Roman" w:hAnsi="Times New Roman" w:cs="Times New Roman"/>
          <w:sz w:val="28"/>
          <w:szCs w:val="28"/>
        </w:rPr>
        <w:t xml:space="preserve"> издержки составляют 70 руб. за каждую трансакцию. </w:t>
      </w:r>
    </w:p>
    <w:p w14:paraId="0C90A246" w14:textId="77777777" w:rsidR="00F77147" w:rsidRPr="005E750C" w:rsidRDefault="00F77147" w:rsidP="005E750C">
      <w:pPr>
        <w:tabs>
          <w:tab w:val="left" w:pos="9000"/>
          <w:tab w:val="left" w:pos="9180"/>
        </w:tabs>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Определите оптимальный остаток денежных средств на расчетном счету.</w:t>
      </w:r>
    </w:p>
    <w:p w14:paraId="23AE0DFB" w14:textId="77777777" w:rsidR="00F77147" w:rsidRPr="005E750C" w:rsidRDefault="00F77147" w:rsidP="005E750C">
      <w:pPr>
        <w:tabs>
          <w:tab w:val="left" w:pos="9000"/>
          <w:tab w:val="left" w:pos="9180"/>
        </w:tabs>
        <w:spacing w:after="0" w:line="360" w:lineRule="auto"/>
        <w:jc w:val="both"/>
        <w:rPr>
          <w:rFonts w:ascii="Times New Roman" w:hAnsi="Times New Roman" w:cs="Times New Roman"/>
          <w:sz w:val="28"/>
          <w:szCs w:val="28"/>
        </w:rPr>
      </w:pPr>
    </w:p>
    <w:p w14:paraId="675B12A6" w14:textId="1C9376AB" w:rsidR="00F77147" w:rsidRPr="005E750C" w:rsidRDefault="00F77147"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Задание 2.5</w:t>
      </w:r>
      <w:r w:rsidRPr="005E750C">
        <w:rPr>
          <w:rFonts w:ascii="Times New Roman" w:eastAsia="Times New Roman" w:hAnsi="Times New Roman" w:cs="Times New Roman"/>
          <w:sz w:val="28"/>
          <w:szCs w:val="28"/>
          <w:lang w:eastAsia="ru-RU"/>
        </w:rPr>
        <w:t xml:space="preserve"> </w:t>
      </w:r>
    </w:p>
    <w:p w14:paraId="2BE75A8C" w14:textId="77777777" w:rsidR="00F77147" w:rsidRPr="005E750C" w:rsidRDefault="00F77147" w:rsidP="005E750C">
      <w:pPr>
        <w:tabs>
          <w:tab w:val="left" w:pos="993"/>
          <w:tab w:val="left" w:pos="1134"/>
        </w:tabs>
        <w:spacing w:after="0" w:line="360" w:lineRule="auto"/>
        <w:ind w:firstLine="709"/>
        <w:jc w:val="both"/>
        <w:rPr>
          <w:rFonts w:ascii="Times New Roman" w:eastAsia="Times New Roman" w:hAnsi="Times New Roman" w:cs="Times New Roman"/>
          <w:bCs/>
          <w:sz w:val="28"/>
          <w:szCs w:val="28"/>
        </w:rPr>
      </w:pPr>
      <w:r w:rsidRPr="005E750C">
        <w:rPr>
          <w:rFonts w:ascii="Times New Roman" w:eastAsia="Times New Roman" w:hAnsi="Times New Roman" w:cs="Times New Roman"/>
          <w:bCs/>
          <w:sz w:val="28"/>
          <w:szCs w:val="28"/>
        </w:rPr>
        <w:t>Минимальный объем денежных средств на расчетном счету компании составляет 4 500 руб., а затраты на хранение приравниваются к 2%. Постоянные транзакционные издержки составляют 40 руб., дисперсия чистого денежного потока составляет 1 млн руб. Обоснуйте политику управления денежными средствами компании.</w:t>
      </w:r>
    </w:p>
    <w:p w14:paraId="56496F60" w14:textId="603C4899" w:rsidR="009D704D" w:rsidRPr="005E750C" w:rsidRDefault="009D704D"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p>
    <w:p w14:paraId="03BA048E" w14:textId="6CDA0DDD" w:rsidR="00F77147"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Тема 3. Основы принятия инвестиционных решений.</w:t>
      </w:r>
    </w:p>
    <w:p w14:paraId="1E2B7FF6" w14:textId="77777777" w:rsidR="004E3B54" w:rsidRPr="005E750C" w:rsidRDefault="004E3B54"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p>
    <w:p w14:paraId="5085BEED" w14:textId="4ABF0B90" w:rsidR="005D15AF" w:rsidRPr="005E750C" w:rsidRDefault="005D15AF"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b/>
          <w:sz w:val="28"/>
          <w:szCs w:val="28"/>
          <w:lang w:eastAsia="ru-RU"/>
        </w:rPr>
        <w:t>.1</w:t>
      </w:r>
      <w:r w:rsidRPr="005E750C">
        <w:rPr>
          <w:rFonts w:ascii="Times New Roman" w:eastAsia="Times New Roman" w:hAnsi="Times New Roman" w:cs="Times New Roman"/>
          <w:sz w:val="28"/>
          <w:szCs w:val="28"/>
          <w:lang w:eastAsia="ru-RU"/>
        </w:rPr>
        <w:t xml:space="preserve"> </w:t>
      </w:r>
    </w:p>
    <w:p w14:paraId="15B4B1EB" w14:textId="460CFB7C" w:rsidR="001331B3" w:rsidRPr="005E750C" w:rsidRDefault="008E4A93" w:rsidP="005E750C">
      <w:pPr>
        <w:tabs>
          <w:tab w:val="num" w:pos="0"/>
          <w:tab w:val="left" w:pos="364"/>
        </w:tabs>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lastRenderedPageBreak/>
        <w:t>Финансовому менеджеру необходимо определить период наращения, за который первоначальный капитал в размере 400 млн руб. вырастет до 600 у.е., если используется простая процентная ставка 12% годовых.</w:t>
      </w:r>
    </w:p>
    <w:p w14:paraId="607C7F76" w14:textId="77777777" w:rsidR="008E4A93" w:rsidRPr="005E750C" w:rsidRDefault="008E4A93"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p>
    <w:p w14:paraId="6303B268" w14:textId="5DE16C1B" w:rsidR="005D15AF" w:rsidRPr="005E750C" w:rsidRDefault="005D15AF"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b/>
          <w:sz w:val="28"/>
          <w:szCs w:val="28"/>
          <w:lang w:eastAsia="ru-RU"/>
        </w:rPr>
        <w:t>.2</w:t>
      </w:r>
      <w:r w:rsidRPr="005E750C">
        <w:rPr>
          <w:rFonts w:ascii="Times New Roman" w:eastAsia="Times New Roman" w:hAnsi="Times New Roman" w:cs="Times New Roman"/>
          <w:sz w:val="28"/>
          <w:szCs w:val="28"/>
          <w:lang w:eastAsia="ru-RU"/>
        </w:rPr>
        <w:t xml:space="preserve"> </w:t>
      </w:r>
    </w:p>
    <w:p w14:paraId="3B603A71" w14:textId="547E67FB" w:rsidR="006D7018" w:rsidRPr="005E750C" w:rsidRDefault="001331B3" w:rsidP="005E750C">
      <w:pPr>
        <w:tabs>
          <w:tab w:val="left" w:pos="9000"/>
          <w:tab w:val="left" w:pos="9180"/>
        </w:tabs>
        <w:spacing w:after="0" w:line="360" w:lineRule="auto"/>
        <w:ind w:right="-6" w:firstLine="709"/>
        <w:jc w:val="both"/>
        <w:rPr>
          <w:rFonts w:ascii="Times New Roman" w:hAnsi="Times New Roman" w:cs="Times New Roman"/>
          <w:sz w:val="28"/>
          <w:szCs w:val="28"/>
        </w:rPr>
      </w:pPr>
      <w:r w:rsidRPr="005E750C">
        <w:rPr>
          <w:rFonts w:ascii="Times New Roman" w:hAnsi="Times New Roman" w:cs="Times New Roman"/>
          <w:sz w:val="28"/>
          <w:szCs w:val="28"/>
        </w:rPr>
        <w:t xml:space="preserve">Инвестиции в сумме 1 650 тыс. руб. приносят 150 тыс. руб. в год неограниченное время. Если процентная ставка равна </w:t>
      </w:r>
      <w:r w:rsidR="00BC5802" w:rsidRPr="005E750C">
        <w:rPr>
          <w:rFonts w:ascii="Times New Roman" w:hAnsi="Times New Roman" w:cs="Times New Roman"/>
          <w:sz w:val="28"/>
          <w:szCs w:val="28"/>
        </w:rPr>
        <w:t>6</w:t>
      </w:r>
      <w:r w:rsidRPr="005E750C">
        <w:rPr>
          <w:rFonts w:ascii="Times New Roman" w:hAnsi="Times New Roman" w:cs="Times New Roman"/>
          <w:sz w:val="28"/>
          <w:szCs w:val="28"/>
        </w:rPr>
        <w:t>%, какова чистая приведенная стоимость этих инвестиций?</w:t>
      </w:r>
    </w:p>
    <w:p w14:paraId="0A9E268F" w14:textId="77777777" w:rsidR="001331B3" w:rsidRPr="005E750C" w:rsidRDefault="001331B3" w:rsidP="005E750C">
      <w:pPr>
        <w:tabs>
          <w:tab w:val="left" w:pos="9000"/>
          <w:tab w:val="left" w:pos="9180"/>
        </w:tabs>
        <w:spacing w:after="0" w:line="360" w:lineRule="auto"/>
        <w:ind w:right="-6"/>
        <w:jc w:val="both"/>
        <w:rPr>
          <w:rFonts w:ascii="Times New Roman" w:hAnsi="Times New Roman" w:cs="Times New Roman"/>
          <w:sz w:val="28"/>
          <w:szCs w:val="28"/>
        </w:rPr>
      </w:pPr>
    </w:p>
    <w:p w14:paraId="77F5445F" w14:textId="29CCC5CC" w:rsidR="005D15AF" w:rsidRPr="005E750C" w:rsidRDefault="005D15AF"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sz w:val="28"/>
          <w:szCs w:val="28"/>
          <w:lang w:eastAsia="ru-RU"/>
        </w:rPr>
        <w:t xml:space="preserve"> </w:t>
      </w:r>
    </w:p>
    <w:p w14:paraId="7C9EC59E" w14:textId="7756E3A6" w:rsidR="00BC5802" w:rsidRPr="005E750C" w:rsidRDefault="0010506D" w:rsidP="005E750C">
      <w:pPr>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Сотруднику финансового отдела необходимо определить простую процентную ставку, при которой первоначальный капитал инвестиционного проекта в размере 24 млн руб. достигнет 30 млн руб. через год.</w:t>
      </w:r>
    </w:p>
    <w:p w14:paraId="5246141D" w14:textId="77777777" w:rsidR="0010506D" w:rsidRPr="005E750C" w:rsidRDefault="0010506D" w:rsidP="005E750C">
      <w:pPr>
        <w:spacing w:after="0" w:line="360" w:lineRule="auto"/>
        <w:rPr>
          <w:rFonts w:ascii="Times New Roman" w:hAnsi="Times New Roman" w:cs="Times New Roman"/>
          <w:sz w:val="28"/>
          <w:szCs w:val="28"/>
        </w:rPr>
      </w:pPr>
    </w:p>
    <w:p w14:paraId="7E39E889" w14:textId="6264D23D" w:rsidR="005D15AF" w:rsidRPr="005E750C" w:rsidRDefault="005D15AF"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b/>
          <w:sz w:val="28"/>
          <w:szCs w:val="28"/>
          <w:lang w:eastAsia="ru-RU"/>
        </w:rPr>
        <w:t>.4</w:t>
      </w:r>
      <w:r w:rsidRPr="005E750C">
        <w:rPr>
          <w:rFonts w:ascii="Times New Roman" w:eastAsia="Times New Roman" w:hAnsi="Times New Roman" w:cs="Times New Roman"/>
          <w:sz w:val="28"/>
          <w:szCs w:val="28"/>
          <w:lang w:eastAsia="ru-RU"/>
        </w:rPr>
        <w:t xml:space="preserve"> </w:t>
      </w:r>
    </w:p>
    <w:p w14:paraId="60ED6C16" w14:textId="77777777" w:rsidR="0010506D" w:rsidRPr="005E750C" w:rsidRDefault="0010506D" w:rsidP="005E750C">
      <w:pPr>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Руководство компании рассматривает возможность реализации инвестиционного проекта с первоначальными инвестициями в объёме 40 млн руб. Ставка дисконтирования проекта рассчитана кумулятивным способом и составляет 15% годовых. Входящий денежный поток от реализации инвестиционного проекта планируется следующий: в первый год – 3 млн руб., во второй – 12 млн руб., в третий – 20 млн руб. Насколько изменится стоимость компании при реализации данного инвестиционного проекта?</w:t>
      </w:r>
    </w:p>
    <w:p w14:paraId="42644C06" w14:textId="6EE56A86" w:rsidR="00FE0B65" w:rsidRPr="005E750C" w:rsidRDefault="00FE0B65" w:rsidP="005E750C">
      <w:pPr>
        <w:tabs>
          <w:tab w:val="left" w:pos="9000"/>
          <w:tab w:val="left" w:pos="9180"/>
        </w:tabs>
        <w:spacing w:after="0" w:line="360" w:lineRule="auto"/>
        <w:ind w:firstLine="709"/>
        <w:jc w:val="both"/>
        <w:rPr>
          <w:rFonts w:ascii="Times New Roman" w:hAnsi="Times New Roman" w:cs="Times New Roman"/>
          <w:sz w:val="28"/>
          <w:szCs w:val="28"/>
        </w:rPr>
      </w:pPr>
    </w:p>
    <w:p w14:paraId="60F61A23" w14:textId="149A920B" w:rsidR="005D15AF" w:rsidRPr="005E750C" w:rsidRDefault="005D15AF"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b/>
          <w:sz w:val="28"/>
          <w:szCs w:val="28"/>
          <w:lang w:eastAsia="ru-RU"/>
        </w:rPr>
        <w:t>.5</w:t>
      </w:r>
      <w:r w:rsidRPr="005E750C">
        <w:rPr>
          <w:rFonts w:ascii="Times New Roman" w:eastAsia="Times New Roman" w:hAnsi="Times New Roman" w:cs="Times New Roman"/>
          <w:sz w:val="28"/>
          <w:szCs w:val="28"/>
          <w:lang w:eastAsia="ru-RU"/>
        </w:rPr>
        <w:t xml:space="preserve"> </w:t>
      </w:r>
    </w:p>
    <w:p w14:paraId="1FD8E380" w14:textId="77777777" w:rsidR="0010506D" w:rsidRPr="005E750C" w:rsidRDefault="0010506D" w:rsidP="005E750C">
      <w:pPr>
        <w:tabs>
          <w:tab w:val="num" w:pos="0"/>
          <w:tab w:val="left" w:pos="364"/>
        </w:tabs>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Объём первоначальных инвестиций производственной компании составил 500 тыс. руб. В первом году данные инвестиции принесли доход в объеме 140 тыс. руб., во втором 180 тыс. руб., в третьем 150 тыс. руб., в четвертом 170 тыс. руб. Рассчитайте дисконтированный срок окупаемости инвестиций с учетом, что ставка дисконтирования составляет 7%.</w:t>
      </w:r>
    </w:p>
    <w:p w14:paraId="3BB28E97" w14:textId="77777777" w:rsidR="00A65E46" w:rsidRPr="005E750C" w:rsidRDefault="00A65E46" w:rsidP="005E750C">
      <w:pPr>
        <w:tabs>
          <w:tab w:val="left" w:pos="993"/>
          <w:tab w:val="left" w:pos="1066"/>
          <w:tab w:val="left" w:pos="1134"/>
        </w:tabs>
        <w:spacing w:after="0" w:line="360" w:lineRule="auto"/>
        <w:ind w:firstLine="709"/>
        <w:jc w:val="both"/>
        <w:rPr>
          <w:rFonts w:ascii="Times New Roman" w:eastAsia="MS ??" w:hAnsi="Times New Roman" w:cs="Times New Roman"/>
          <w:b/>
          <w:bCs/>
          <w:sz w:val="28"/>
          <w:szCs w:val="28"/>
          <w:lang w:eastAsia="ru-RU"/>
        </w:rPr>
      </w:pPr>
    </w:p>
    <w:p w14:paraId="75A3EF20" w14:textId="4E17B912" w:rsidR="009D704D"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r w:rsidRPr="005E750C">
        <w:rPr>
          <w:rFonts w:ascii="Times New Roman" w:eastAsia="MS ??" w:hAnsi="Times New Roman" w:cs="Times New Roman"/>
          <w:b/>
          <w:bCs/>
          <w:sz w:val="28"/>
          <w:szCs w:val="28"/>
          <w:lang w:eastAsia="ru-RU"/>
        </w:rPr>
        <w:lastRenderedPageBreak/>
        <w:t>Тема 4. Капитал организации: источники и стоимость.</w:t>
      </w:r>
    </w:p>
    <w:p w14:paraId="559CC513" w14:textId="77777777" w:rsidR="00F77147" w:rsidRPr="005E750C" w:rsidRDefault="00F77147"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p>
    <w:p w14:paraId="4F8E2439" w14:textId="00299098" w:rsidR="005D15AF" w:rsidRPr="005E750C" w:rsidRDefault="005D15AF"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4</w:t>
      </w:r>
      <w:r w:rsidRPr="005E750C">
        <w:rPr>
          <w:rFonts w:ascii="Times New Roman" w:eastAsia="Times New Roman" w:hAnsi="Times New Roman" w:cs="Times New Roman"/>
          <w:b/>
          <w:sz w:val="28"/>
          <w:szCs w:val="28"/>
          <w:lang w:eastAsia="ru-RU"/>
        </w:rPr>
        <w:t>.1</w:t>
      </w:r>
      <w:r w:rsidRPr="005E750C">
        <w:rPr>
          <w:rFonts w:ascii="Times New Roman" w:eastAsia="Times New Roman" w:hAnsi="Times New Roman" w:cs="Times New Roman"/>
          <w:sz w:val="28"/>
          <w:szCs w:val="28"/>
          <w:lang w:eastAsia="ru-RU"/>
        </w:rPr>
        <w:t xml:space="preserve"> </w:t>
      </w:r>
    </w:p>
    <w:p w14:paraId="1B108CEE" w14:textId="6138C190" w:rsidR="005D15AF" w:rsidRPr="005E750C" w:rsidRDefault="00D903BF" w:rsidP="005E750C">
      <w:pPr>
        <w:tabs>
          <w:tab w:val="num" w:pos="0"/>
          <w:tab w:val="left" w:pos="364"/>
        </w:tabs>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Инвестор рассматривает возможность продажи купонной облигации с номиналом равным 1 000 руб., сроком погашения – 2 года, и фиксированной купонной процентной ставкой равной 6% год, при условии, что проценты выплачиваются каждые полгода. Какова стоимость купонной облигации?</w:t>
      </w:r>
    </w:p>
    <w:p w14:paraId="70A44D94" w14:textId="77777777" w:rsidR="00D903BF" w:rsidRPr="005E750C" w:rsidRDefault="00D903BF"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p>
    <w:p w14:paraId="28262D7D" w14:textId="664A0CA7" w:rsidR="005D15AF" w:rsidRPr="005E750C" w:rsidRDefault="005D15AF"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4</w:t>
      </w:r>
      <w:r w:rsidRPr="005E750C">
        <w:rPr>
          <w:rFonts w:ascii="Times New Roman" w:eastAsia="Times New Roman" w:hAnsi="Times New Roman" w:cs="Times New Roman"/>
          <w:b/>
          <w:sz w:val="28"/>
          <w:szCs w:val="28"/>
          <w:lang w:eastAsia="ru-RU"/>
        </w:rPr>
        <w:t>.</w:t>
      </w:r>
      <w:r w:rsidR="00F57DBF" w:rsidRPr="005E750C">
        <w:rPr>
          <w:rFonts w:ascii="Times New Roman" w:eastAsia="Times New Roman" w:hAnsi="Times New Roman" w:cs="Times New Roman"/>
          <w:b/>
          <w:sz w:val="28"/>
          <w:szCs w:val="28"/>
          <w:lang w:eastAsia="ru-RU"/>
        </w:rPr>
        <w:t>2</w:t>
      </w:r>
    </w:p>
    <w:p w14:paraId="456C9391" w14:textId="12ECB7D4" w:rsidR="00D903BF" w:rsidRPr="005E750C" w:rsidRDefault="00D878E6" w:rsidP="005E750C">
      <w:pPr>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 xml:space="preserve">Сотруднику финансового отдела необходимо рассчитать минимальную приемлемую доходность для компании. Известно, что требуемая доходность компании на собственный капитал составляет 18%, банк предоставляет компании кредит по ставке 10%, ставка налогообложения прибыли компании </w:t>
      </w:r>
      <w:r w:rsidR="00635D84" w:rsidRPr="005E750C">
        <w:rPr>
          <w:rFonts w:ascii="Times New Roman" w:hAnsi="Times New Roman" w:cs="Times New Roman"/>
          <w:sz w:val="28"/>
          <w:szCs w:val="28"/>
        </w:rPr>
        <w:t>2</w:t>
      </w:r>
      <w:r w:rsidRPr="005E750C">
        <w:rPr>
          <w:rFonts w:ascii="Times New Roman" w:hAnsi="Times New Roman" w:cs="Times New Roman"/>
          <w:sz w:val="28"/>
          <w:szCs w:val="28"/>
        </w:rPr>
        <w:t>0%, а рыночные стоимости собственного и заёмного капитала одинаковы</w:t>
      </w:r>
      <w:r w:rsidR="00635D84" w:rsidRPr="005E750C">
        <w:rPr>
          <w:rFonts w:ascii="Times New Roman" w:hAnsi="Times New Roman" w:cs="Times New Roman"/>
          <w:sz w:val="28"/>
          <w:szCs w:val="28"/>
        </w:rPr>
        <w:t>.</w:t>
      </w:r>
    </w:p>
    <w:p w14:paraId="23CEC167" w14:textId="77777777" w:rsidR="00D878E6" w:rsidRPr="005E750C" w:rsidRDefault="00D878E6" w:rsidP="005E750C">
      <w:pPr>
        <w:spacing w:after="0" w:line="360" w:lineRule="auto"/>
        <w:ind w:firstLine="709"/>
        <w:jc w:val="both"/>
        <w:rPr>
          <w:rFonts w:ascii="Times New Roman" w:hAnsi="Times New Roman" w:cs="Times New Roman"/>
          <w:sz w:val="28"/>
          <w:szCs w:val="28"/>
        </w:rPr>
      </w:pPr>
    </w:p>
    <w:p w14:paraId="6BF1752A" w14:textId="0921965F" w:rsidR="005D15AF" w:rsidRPr="005E750C" w:rsidRDefault="005D15AF"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4</w:t>
      </w:r>
      <w:r w:rsidRPr="005E750C">
        <w:rPr>
          <w:rFonts w:ascii="Times New Roman" w:eastAsia="Times New Roman" w:hAnsi="Times New Roman" w:cs="Times New Roman"/>
          <w:b/>
          <w:sz w:val="28"/>
          <w:szCs w:val="28"/>
          <w:lang w:eastAsia="ru-RU"/>
        </w:rPr>
        <w:t>.</w:t>
      </w:r>
      <w:r w:rsidR="00F57DBF"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sz w:val="28"/>
          <w:szCs w:val="28"/>
          <w:lang w:eastAsia="ru-RU"/>
        </w:rPr>
        <w:t xml:space="preserve"> </w:t>
      </w:r>
    </w:p>
    <w:p w14:paraId="1DD8E6A2" w14:textId="69B989C5" w:rsidR="006D1BE4" w:rsidRPr="005E750C" w:rsidRDefault="006D1BE4" w:rsidP="005E750C">
      <w:pPr>
        <w:tabs>
          <w:tab w:val="left" w:pos="9000"/>
          <w:tab w:val="left" w:pos="9180"/>
        </w:tabs>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 xml:space="preserve">Стоимость привлечения собственного капитала компании оценивается в 15%, средняя ставка привлечения долгосрочного банковского кредита на рынке составляет 12% годовых. Коэффициент автономии компании составляет 0,75. Компания уплачивает налог на прибыль по ставке 5%. Сколько составляет средневзвешенная стоимость капитала компании? </w:t>
      </w:r>
    </w:p>
    <w:p w14:paraId="3B2DC489" w14:textId="77777777" w:rsidR="00635D84" w:rsidRPr="005E750C" w:rsidRDefault="00635D84" w:rsidP="005E750C">
      <w:pPr>
        <w:tabs>
          <w:tab w:val="left" w:pos="9000"/>
          <w:tab w:val="left" w:pos="9180"/>
        </w:tabs>
        <w:spacing w:after="0" w:line="360" w:lineRule="auto"/>
        <w:jc w:val="both"/>
        <w:rPr>
          <w:rFonts w:ascii="Times New Roman" w:hAnsi="Times New Roman" w:cs="Times New Roman"/>
          <w:sz w:val="28"/>
          <w:szCs w:val="28"/>
        </w:rPr>
      </w:pPr>
    </w:p>
    <w:p w14:paraId="1A25000D" w14:textId="5655A047" w:rsidR="005D15AF" w:rsidRPr="005E750C" w:rsidRDefault="005D15AF"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4</w:t>
      </w:r>
      <w:r w:rsidRPr="005E750C">
        <w:rPr>
          <w:rFonts w:ascii="Times New Roman" w:eastAsia="Times New Roman" w:hAnsi="Times New Roman" w:cs="Times New Roman"/>
          <w:b/>
          <w:sz w:val="28"/>
          <w:szCs w:val="28"/>
          <w:lang w:eastAsia="ru-RU"/>
        </w:rPr>
        <w:t>.</w:t>
      </w:r>
      <w:r w:rsidR="00F57DBF" w:rsidRPr="005E750C">
        <w:rPr>
          <w:rFonts w:ascii="Times New Roman" w:eastAsia="Times New Roman" w:hAnsi="Times New Roman" w:cs="Times New Roman"/>
          <w:b/>
          <w:sz w:val="28"/>
          <w:szCs w:val="28"/>
          <w:lang w:eastAsia="ru-RU"/>
        </w:rPr>
        <w:t>4</w:t>
      </w:r>
    </w:p>
    <w:p w14:paraId="59602D63" w14:textId="2D536AB6" w:rsidR="00CD2346" w:rsidRPr="005E750C" w:rsidRDefault="00817FBA" w:rsidP="005E750C">
      <w:pPr>
        <w:tabs>
          <w:tab w:val="num" w:pos="0"/>
          <w:tab w:val="left" w:pos="364"/>
        </w:tabs>
        <w:spacing w:after="0" w:line="360" w:lineRule="auto"/>
        <w:ind w:firstLine="709"/>
        <w:jc w:val="both"/>
        <w:rPr>
          <w:rFonts w:ascii="Times New Roman" w:eastAsia="MS ??" w:hAnsi="Times New Roman" w:cs="Times New Roman"/>
          <w:sz w:val="28"/>
          <w:szCs w:val="28"/>
          <w:lang w:eastAsia="ru-RU"/>
        </w:rPr>
      </w:pPr>
      <w:r w:rsidRPr="005E750C">
        <w:rPr>
          <w:rFonts w:ascii="Times New Roman" w:eastAsia="MS ??" w:hAnsi="Times New Roman" w:cs="Times New Roman"/>
          <w:sz w:val="28"/>
          <w:szCs w:val="28"/>
          <w:lang w:eastAsia="ru-RU"/>
        </w:rPr>
        <w:t>Руководством компании принято решение о приобретении нового оборудования стоимостью 12 млн руб. Анализ проекта показал, что он может быть профинансирован на 25% за счет дополнительной эмиссии акций и на 75% за счет заемного капитала. Средняя ставка по кредиту — 8%, а акционеры требуют доходность на уровне 12%. Определите, какой должна быть доходность проекта в процентах, чтобы удовлетворить инвесторов.</w:t>
      </w:r>
    </w:p>
    <w:p w14:paraId="60AB453F" w14:textId="74021B06" w:rsidR="006D1BE4" w:rsidRPr="005E750C" w:rsidRDefault="006D1BE4" w:rsidP="005E750C">
      <w:pPr>
        <w:tabs>
          <w:tab w:val="num" w:pos="0"/>
          <w:tab w:val="left" w:pos="364"/>
        </w:tabs>
        <w:spacing w:after="0" w:line="360" w:lineRule="auto"/>
        <w:ind w:firstLine="709"/>
        <w:jc w:val="both"/>
        <w:rPr>
          <w:rFonts w:ascii="Times New Roman" w:eastAsia="MS ??" w:hAnsi="Times New Roman" w:cs="Times New Roman"/>
          <w:b/>
          <w:bCs/>
          <w:sz w:val="28"/>
          <w:szCs w:val="28"/>
          <w:lang w:eastAsia="ru-RU"/>
        </w:rPr>
      </w:pPr>
    </w:p>
    <w:p w14:paraId="46587424" w14:textId="77777777" w:rsidR="00F57DBF" w:rsidRPr="005E750C" w:rsidRDefault="00F57DBF" w:rsidP="005E750C">
      <w:pPr>
        <w:tabs>
          <w:tab w:val="num" w:pos="0"/>
          <w:tab w:val="left" w:pos="364"/>
        </w:tabs>
        <w:spacing w:after="0" w:line="360" w:lineRule="auto"/>
        <w:ind w:firstLine="709"/>
        <w:jc w:val="both"/>
        <w:rPr>
          <w:rFonts w:ascii="Times New Roman" w:eastAsia="MS ??" w:hAnsi="Times New Roman" w:cs="Times New Roman"/>
          <w:b/>
          <w:bCs/>
          <w:sz w:val="28"/>
          <w:szCs w:val="28"/>
          <w:lang w:eastAsia="ru-RU"/>
        </w:rPr>
      </w:pPr>
      <w:r w:rsidRPr="005E750C">
        <w:rPr>
          <w:rFonts w:ascii="Times New Roman" w:eastAsia="MS ??" w:hAnsi="Times New Roman" w:cs="Times New Roman"/>
          <w:b/>
          <w:bCs/>
          <w:sz w:val="28"/>
          <w:szCs w:val="28"/>
          <w:lang w:eastAsia="ru-RU"/>
        </w:rPr>
        <w:lastRenderedPageBreak/>
        <w:t>Тема 5. Дивидендная политика организации.</w:t>
      </w:r>
    </w:p>
    <w:p w14:paraId="4A6C658A" w14:textId="77777777" w:rsidR="00F57DBF" w:rsidRPr="005E750C" w:rsidRDefault="00F57DBF" w:rsidP="005E750C">
      <w:pPr>
        <w:tabs>
          <w:tab w:val="num" w:pos="0"/>
          <w:tab w:val="left" w:pos="364"/>
        </w:tabs>
        <w:spacing w:after="0" w:line="360" w:lineRule="auto"/>
        <w:ind w:firstLine="709"/>
        <w:jc w:val="both"/>
        <w:rPr>
          <w:rFonts w:ascii="Times New Roman" w:eastAsia="Times New Roman" w:hAnsi="Times New Roman" w:cs="Times New Roman"/>
          <w:b/>
          <w:sz w:val="28"/>
          <w:szCs w:val="28"/>
          <w:lang w:eastAsia="ru-RU"/>
        </w:rPr>
      </w:pPr>
    </w:p>
    <w:p w14:paraId="3B803E84" w14:textId="77777777" w:rsidR="00F57DBF" w:rsidRPr="005E750C" w:rsidRDefault="00F57DBF" w:rsidP="005E750C">
      <w:pPr>
        <w:tabs>
          <w:tab w:val="num" w:pos="0"/>
          <w:tab w:val="left" w:pos="364"/>
        </w:tabs>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Задание 5.1</w:t>
      </w:r>
    </w:p>
    <w:p w14:paraId="41EB308F" w14:textId="77777777" w:rsidR="00F57DBF" w:rsidRPr="005E750C" w:rsidRDefault="00F57DBF" w:rsidP="005E750C">
      <w:pPr>
        <w:tabs>
          <w:tab w:val="left" w:pos="9000"/>
          <w:tab w:val="left" w:pos="9180"/>
        </w:tabs>
        <w:spacing w:after="0" w:line="36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Акционерное общество выплачивает дивиденды в размере 1 руб. на акцию при цене акции 20 руб. Какова стоимость привлечения собственного капитала компании, если руководство компании обеспечивает постоянный темп прироста дивидендов на уровне 12%?</w:t>
      </w:r>
    </w:p>
    <w:p w14:paraId="4B4360F5" w14:textId="77777777" w:rsidR="00796DB2" w:rsidRPr="005E750C" w:rsidRDefault="00796DB2" w:rsidP="005E750C">
      <w:pPr>
        <w:tabs>
          <w:tab w:val="left" w:pos="993"/>
          <w:tab w:val="left" w:pos="1134"/>
        </w:tabs>
        <w:spacing w:after="0" w:line="360" w:lineRule="auto"/>
        <w:ind w:firstLine="709"/>
        <w:jc w:val="both"/>
        <w:rPr>
          <w:rFonts w:ascii="Times New Roman" w:eastAsia="Times New Roman" w:hAnsi="Times New Roman" w:cs="Times New Roman"/>
          <w:bCs/>
          <w:sz w:val="28"/>
          <w:szCs w:val="28"/>
        </w:rPr>
      </w:pPr>
    </w:p>
    <w:p w14:paraId="7104F732" w14:textId="66B36280" w:rsidR="009468E4" w:rsidRPr="005E750C" w:rsidRDefault="00F77147" w:rsidP="005E750C">
      <w:pPr>
        <w:tabs>
          <w:tab w:val="left" w:pos="9000"/>
          <w:tab w:val="left" w:pos="9180"/>
        </w:tabs>
        <w:spacing w:after="0" w:line="360" w:lineRule="auto"/>
        <w:ind w:firstLine="709"/>
        <w:jc w:val="both"/>
        <w:rPr>
          <w:rFonts w:ascii="Times New Roman" w:hAnsi="Times New Roman" w:cs="Times New Roman"/>
          <w:sz w:val="28"/>
          <w:szCs w:val="28"/>
        </w:rPr>
      </w:pPr>
      <w:r w:rsidRPr="005E750C">
        <w:rPr>
          <w:rFonts w:ascii="Times New Roman" w:eastAsia="Times New Roman" w:hAnsi="Times New Roman" w:cs="Times New Roman"/>
          <w:b/>
          <w:sz w:val="28"/>
          <w:szCs w:val="28"/>
        </w:rPr>
        <w:t>Тема 6. Управление рисками компании.</w:t>
      </w:r>
    </w:p>
    <w:p w14:paraId="67A5DE0D" w14:textId="77777777" w:rsidR="004E3B54" w:rsidRPr="005E750C" w:rsidRDefault="004E3B54" w:rsidP="005E750C">
      <w:pPr>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p>
    <w:p w14:paraId="668C2895" w14:textId="05D8C262" w:rsidR="009468E4" w:rsidRPr="005E750C" w:rsidRDefault="009468E4"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6</w:t>
      </w:r>
      <w:r w:rsidRPr="005E750C">
        <w:rPr>
          <w:rFonts w:ascii="Times New Roman" w:eastAsia="Times New Roman" w:hAnsi="Times New Roman" w:cs="Times New Roman"/>
          <w:b/>
          <w:sz w:val="28"/>
          <w:szCs w:val="28"/>
          <w:lang w:eastAsia="ru-RU"/>
        </w:rPr>
        <w:t>.1</w:t>
      </w:r>
      <w:r w:rsidRPr="005E750C">
        <w:rPr>
          <w:rFonts w:ascii="Times New Roman" w:eastAsia="Times New Roman" w:hAnsi="Times New Roman" w:cs="Times New Roman"/>
          <w:sz w:val="28"/>
          <w:szCs w:val="28"/>
          <w:lang w:eastAsia="ru-RU"/>
        </w:rPr>
        <w:t xml:space="preserve"> </w:t>
      </w:r>
    </w:p>
    <w:p w14:paraId="77098610" w14:textId="1D7ED47D" w:rsidR="00F0459E" w:rsidRPr="005E750C" w:rsidRDefault="009468E4" w:rsidP="005E750C">
      <w:pPr>
        <w:tabs>
          <w:tab w:val="left" w:pos="993"/>
          <w:tab w:val="left" w:pos="1134"/>
        </w:tabs>
        <w:spacing w:after="0" w:line="360" w:lineRule="auto"/>
        <w:ind w:firstLine="709"/>
        <w:jc w:val="both"/>
        <w:rPr>
          <w:rFonts w:ascii="Times New Roman" w:eastAsia="Times New Roman" w:hAnsi="Times New Roman" w:cs="Times New Roman"/>
          <w:b/>
          <w:sz w:val="28"/>
          <w:szCs w:val="28"/>
        </w:rPr>
      </w:pPr>
      <w:r w:rsidRPr="005E750C">
        <w:rPr>
          <w:rFonts w:ascii="Times New Roman" w:eastAsia="Times New Roman" w:hAnsi="Times New Roman" w:cs="Times New Roman"/>
          <w:bCs/>
          <w:sz w:val="28"/>
          <w:szCs w:val="28"/>
        </w:rPr>
        <w:t>Компания завершила календарный год с финансовым результатом в размере 3 348 700 руб. Известно, что налоговые выплаты составили 1 038 620 руб., проценты к уплате 34 183 руб., а прибыль до уплаты налогов и процентов 5 507 122 руб. Структура капитала компании следующая: заёмный капитал составляет 4 882 443 руб., собственный капитал 24 782 969 руб. Задействованный капитал составляет 24 795 203 руб. Необходимо рассчитать уровень финансового рычага</w:t>
      </w:r>
      <w:r w:rsidRPr="005E750C">
        <w:rPr>
          <w:rFonts w:ascii="Times New Roman" w:eastAsia="Times New Roman" w:hAnsi="Times New Roman" w:cs="Times New Roman"/>
          <w:b/>
          <w:sz w:val="28"/>
          <w:szCs w:val="28"/>
        </w:rPr>
        <w:t>.</w:t>
      </w:r>
    </w:p>
    <w:p w14:paraId="25AA8206" w14:textId="194AE604" w:rsidR="009468E4" w:rsidRPr="005E750C" w:rsidRDefault="009468E4" w:rsidP="005E750C">
      <w:pPr>
        <w:tabs>
          <w:tab w:val="left" w:pos="993"/>
          <w:tab w:val="left" w:pos="1134"/>
        </w:tabs>
        <w:spacing w:after="0" w:line="360" w:lineRule="auto"/>
        <w:ind w:firstLine="709"/>
        <w:jc w:val="both"/>
        <w:rPr>
          <w:rFonts w:ascii="Times New Roman" w:eastAsia="Times New Roman" w:hAnsi="Times New Roman" w:cs="Times New Roman"/>
          <w:b/>
          <w:sz w:val="28"/>
          <w:szCs w:val="28"/>
        </w:rPr>
      </w:pPr>
    </w:p>
    <w:p w14:paraId="091F4F9E" w14:textId="254E422D" w:rsidR="009468E4" w:rsidRPr="005E750C" w:rsidRDefault="009468E4" w:rsidP="005E750C">
      <w:pPr>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6</w:t>
      </w:r>
      <w:r w:rsidRPr="005E750C">
        <w:rPr>
          <w:rFonts w:ascii="Times New Roman" w:eastAsia="Times New Roman" w:hAnsi="Times New Roman" w:cs="Times New Roman"/>
          <w:b/>
          <w:sz w:val="28"/>
          <w:szCs w:val="28"/>
          <w:lang w:eastAsia="ru-RU"/>
        </w:rPr>
        <w:t>.2</w:t>
      </w:r>
    </w:p>
    <w:p w14:paraId="04E61E30" w14:textId="3A26509D" w:rsidR="009468E4" w:rsidRPr="005E750C" w:rsidRDefault="00D13797" w:rsidP="005E750C">
      <w:pPr>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Общество с ограниченной ответственность привлекло банковский кредит в размере 4 млн руб. сроком на 1 год по простой процентной ставке 15% годовых. Планируется, что общество завершит финансовый год с чистой прибылью в размере 70 млн руб. Сумма процентов к уплате по налогам составляет 14 млн руб. Сотруднику финансового отдела необходимо рассчитать эффект финансового рычага для компании.</w:t>
      </w:r>
    </w:p>
    <w:p w14:paraId="6AEF5D77" w14:textId="77777777" w:rsidR="00D13797" w:rsidRPr="005E750C" w:rsidRDefault="00D13797" w:rsidP="005E750C">
      <w:pPr>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p>
    <w:p w14:paraId="2D7D44B5" w14:textId="27A37BFC" w:rsidR="009468E4" w:rsidRPr="005E750C" w:rsidRDefault="009468E4"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6</w:t>
      </w:r>
      <w:r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sz w:val="28"/>
          <w:szCs w:val="28"/>
          <w:lang w:eastAsia="ru-RU"/>
        </w:rPr>
        <w:t xml:space="preserve"> </w:t>
      </w:r>
    </w:p>
    <w:p w14:paraId="0373219C" w14:textId="27E86042" w:rsidR="009468E4" w:rsidRPr="005E750C" w:rsidRDefault="00D13797"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Определите силу операционного рычага при объёме продаж, равном 22 000 единиц продукции и точке безубыточности, равной 12 000 единиц продукции.</w:t>
      </w:r>
    </w:p>
    <w:p w14:paraId="463770D4" w14:textId="77777777" w:rsidR="00D13797" w:rsidRPr="005E750C" w:rsidRDefault="00D13797"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14:paraId="580A8BF5" w14:textId="122E8F39" w:rsidR="009468E4" w:rsidRPr="005E750C" w:rsidRDefault="009468E4"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6</w:t>
      </w:r>
      <w:r w:rsidRPr="005E750C">
        <w:rPr>
          <w:rFonts w:ascii="Times New Roman" w:eastAsia="Times New Roman" w:hAnsi="Times New Roman" w:cs="Times New Roman"/>
          <w:b/>
          <w:sz w:val="28"/>
          <w:szCs w:val="28"/>
          <w:lang w:eastAsia="ru-RU"/>
        </w:rPr>
        <w:t>.4</w:t>
      </w:r>
      <w:r w:rsidRPr="005E750C">
        <w:rPr>
          <w:rFonts w:ascii="Times New Roman" w:eastAsia="Times New Roman" w:hAnsi="Times New Roman" w:cs="Times New Roman"/>
          <w:sz w:val="28"/>
          <w:szCs w:val="28"/>
          <w:lang w:eastAsia="ru-RU"/>
        </w:rPr>
        <w:t xml:space="preserve"> </w:t>
      </w:r>
    </w:p>
    <w:p w14:paraId="0C8DB1E3" w14:textId="4E977625" w:rsidR="009468E4" w:rsidRPr="005E750C" w:rsidRDefault="00D13797"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Канадская компания ожидает получить кувейтские динары через год. Спот-курс канадского доллара составляет 5,4670 за один динар. Компания может занять в динарах под ставку 9% или в канадских долларах под ставку 14%. Не существует форвардного курса в течение года. Предположите, какой обменный курс может быть через год.</w:t>
      </w:r>
    </w:p>
    <w:p w14:paraId="52B9DBAC" w14:textId="77777777" w:rsidR="00D13797" w:rsidRPr="005E750C" w:rsidRDefault="00D13797"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14:paraId="4E158633" w14:textId="71377D33" w:rsidR="009468E4" w:rsidRPr="005E750C" w:rsidRDefault="009468E4"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b/>
          <w:sz w:val="28"/>
          <w:szCs w:val="28"/>
          <w:lang w:eastAsia="ru-RU"/>
        </w:rPr>
        <w:t xml:space="preserve">Задание </w:t>
      </w:r>
      <w:r w:rsidR="00F77147" w:rsidRPr="005E750C">
        <w:rPr>
          <w:rFonts w:ascii="Times New Roman" w:eastAsia="Times New Roman" w:hAnsi="Times New Roman" w:cs="Times New Roman"/>
          <w:b/>
          <w:sz w:val="28"/>
          <w:szCs w:val="28"/>
          <w:lang w:eastAsia="ru-RU"/>
        </w:rPr>
        <w:t>6</w:t>
      </w:r>
      <w:r w:rsidRPr="005E750C">
        <w:rPr>
          <w:rFonts w:ascii="Times New Roman" w:eastAsia="Times New Roman" w:hAnsi="Times New Roman" w:cs="Times New Roman"/>
          <w:b/>
          <w:sz w:val="28"/>
          <w:szCs w:val="28"/>
          <w:lang w:eastAsia="ru-RU"/>
        </w:rPr>
        <w:t>.5</w:t>
      </w:r>
    </w:p>
    <w:p w14:paraId="02A2755E" w14:textId="09A5C484" w:rsidR="009468E4" w:rsidRPr="005E750C" w:rsidRDefault="00D13797" w:rsidP="005E750C">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Текущий курс евро/</w:t>
      </w:r>
      <w:proofErr w:type="spellStart"/>
      <w:r w:rsidRPr="005E750C">
        <w:rPr>
          <w:rFonts w:ascii="Times New Roman" w:eastAsia="Times New Roman" w:hAnsi="Times New Roman" w:cs="Times New Roman"/>
          <w:sz w:val="28"/>
          <w:szCs w:val="28"/>
          <w:lang w:eastAsia="ru-RU"/>
        </w:rPr>
        <w:t>долл</w:t>
      </w:r>
      <w:proofErr w:type="spellEnd"/>
      <w:r w:rsidRPr="005E750C">
        <w:rPr>
          <w:rFonts w:ascii="Times New Roman" w:eastAsia="Times New Roman" w:hAnsi="Times New Roman" w:cs="Times New Roman"/>
          <w:sz w:val="28"/>
          <w:szCs w:val="28"/>
          <w:lang w:eastAsia="ru-RU"/>
        </w:rPr>
        <w:t xml:space="preserve"> США составляет €1/$2. Европейская компания осуществила продажи американскому клиенту на $800 в кредит. К моменту погашения клиентом платежа евро укрепится на 15%. Какой будет квитанция в евро?</w:t>
      </w:r>
    </w:p>
    <w:p w14:paraId="6966E604" w14:textId="77777777" w:rsidR="009468E4" w:rsidRPr="005E750C" w:rsidRDefault="009468E4" w:rsidP="005E750C">
      <w:pPr>
        <w:tabs>
          <w:tab w:val="left" w:pos="993"/>
          <w:tab w:val="left" w:pos="1134"/>
        </w:tabs>
        <w:spacing w:after="0" w:line="360" w:lineRule="auto"/>
        <w:ind w:firstLine="709"/>
        <w:jc w:val="both"/>
        <w:rPr>
          <w:rFonts w:ascii="Times New Roman" w:eastAsia="Times New Roman" w:hAnsi="Times New Roman" w:cs="Times New Roman"/>
          <w:b/>
          <w:sz w:val="28"/>
          <w:szCs w:val="28"/>
        </w:rPr>
      </w:pPr>
    </w:p>
    <w:p w14:paraId="335CBE59" w14:textId="08C361F0" w:rsidR="00D10542" w:rsidRPr="005E750C" w:rsidRDefault="00E806B7" w:rsidP="005E750C">
      <w:pPr>
        <w:pStyle w:val="2"/>
        <w:spacing w:before="0" w:after="0" w:line="360" w:lineRule="auto"/>
      </w:pPr>
      <w:bookmarkStart w:id="49" w:name="_Toc121428079"/>
      <w:r w:rsidRPr="005E750C">
        <w:t xml:space="preserve">6.2.3 </w:t>
      </w:r>
      <w:r w:rsidR="00D10542" w:rsidRPr="005E750C">
        <w:t>Примерные тестовые задания</w:t>
      </w:r>
      <w:bookmarkEnd w:id="49"/>
    </w:p>
    <w:p w14:paraId="5BBEDEB5" w14:textId="77777777" w:rsidR="00B542D3" w:rsidRPr="005E750C" w:rsidRDefault="00B542D3" w:rsidP="005E750C">
      <w:pPr>
        <w:tabs>
          <w:tab w:val="left" w:pos="993"/>
          <w:tab w:val="left" w:pos="1134"/>
        </w:tabs>
        <w:spacing w:after="0" w:line="360" w:lineRule="auto"/>
        <w:jc w:val="both"/>
        <w:rPr>
          <w:rFonts w:ascii="Times New Roman" w:eastAsia="Times New Roman" w:hAnsi="Times New Roman" w:cs="Times New Roman"/>
          <w:b/>
          <w:sz w:val="28"/>
          <w:szCs w:val="28"/>
        </w:rPr>
      </w:pPr>
    </w:p>
    <w:p w14:paraId="29601C1C" w14:textId="77777777" w:rsidR="00F77147" w:rsidRPr="005E750C" w:rsidRDefault="00F77147" w:rsidP="005E750C">
      <w:pPr>
        <w:spacing w:after="0" w:line="360" w:lineRule="auto"/>
        <w:ind w:firstLine="709"/>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 xml:space="preserve">Тема 1. Цели и функции финансового менеджмента. Внешняя экономическая среда бизнеса.   </w:t>
      </w:r>
    </w:p>
    <w:p w14:paraId="0E991E4E" w14:textId="3969C2BA" w:rsidR="004A6CE3" w:rsidRPr="005E750C" w:rsidRDefault="004A6CE3"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1. Ключевая цель финансового менеджмента заключается в:</w:t>
      </w:r>
    </w:p>
    <w:p w14:paraId="232C5128" w14:textId="77777777" w:rsidR="004A6CE3" w:rsidRPr="005E750C" w:rsidRDefault="004A6CE3" w:rsidP="005E750C">
      <w:pPr>
        <w:pStyle w:val="af1"/>
        <w:numPr>
          <w:ilvl w:val="0"/>
          <w:numId w:val="13"/>
        </w:numPr>
        <w:spacing w:line="360" w:lineRule="auto"/>
        <w:jc w:val="both"/>
        <w:rPr>
          <w:sz w:val="28"/>
          <w:szCs w:val="28"/>
        </w:rPr>
      </w:pPr>
      <w:r w:rsidRPr="005E750C">
        <w:rPr>
          <w:sz w:val="28"/>
          <w:szCs w:val="28"/>
        </w:rPr>
        <w:t>формировании чистой прибыли</w:t>
      </w:r>
    </w:p>
    <w:p w14:paraId="7632358F" w14:textId="77777777" w:rsidR="004A6CE3" w:rsidRPr="005E750C" w:rsidRDefault="004A6CE3" w:rsidP="005E750C">
      <w:pPr>
        <w:pStyle w:val="af1"/>
        <w:numPr>
          <w:ilvl w:val="0"/>
          <w:numId w:val="13"/>
        </w:numPr>
        <w:spacing w:line="360" w:lineRule="auto"/>
        <w:jc w:val="both"/>
        <w:rPr>
          <w:sz w:val="28"/>
          <w:szCs w:val="28"/>
        </w:rPr>
      </w:pPr>
      <w:r w:rsidRPr="005E750C">
        <w:rPr>
          <w:sz w:val="28"/>
          <w:szCs w:val="28"/>
        </w:rPr>
        <w:t>обеспечении стабильных дивидендов</w:t>
      </w:r>
    </w:p>
    <w:p w14:paraId="7F3D9A78" w14:textId="77777777" w:rsidR="004A6CE3" w:rsidRPr="005E750C" w:rsidRDefault="004A6CE3" w:rsidP="005E750C">
      <w:pPr>
        <w:pStyle w:val="af1"/>
        <w:numPr>
          <w:ilvl w:val="0"/>
          <w:numId w:val="13"/>
        </w:numPr>
        <w:spacing w:line="360" w:lineRule="auto"/>
        <w:jc w:val="both"/>
        <w:rPr>
          <w:sz w:val="28"/>
          <w:szCs w:val="28"/>
        </w:rPr>
      </w:pPr>
      <w:r w:rsidRPr="005E750C">
        <w:rPr>
          <w:sz w:val="28"/>
          <w:szCs w:val="28"/>
        </w:rPr>
        <w:t>повышении благосостояния собственников</w:t>
      </w:r>
    </w:p>
    <w:p w14:paraId="795BE09B" w14:textId="77777777" w:rsidR="004A6CE3" w:rsidRPr="005E750C" w:rsidRDefault="004A6CE3" w:rsidP="005E750C">
      <w:pPr>
        <w:pStyle w:val="af1"/>
        <w:numPr>
          <w:ilvl w:val="0"/>
          <w:numId w:val="13"/>
        </w:numPr>
        <w:spacing w:line="360" w:lineRule="auto"/>
        <w:jc w:val="both"/>
        <w:rPr>
          <w:sz w:val="28"/>
          <w:szCs w:val="28"/>
        </w:rPr>
      </w:pPr>
      <w:r w:rsidRPr="005E750C">
        <w:rPr>
          <w:sz w:val="28"/>
          <w:szCs w:val="28"/>
        </w:rPr>
        <w:t>своевременной выплате налогов</w:t>
      </w:r>
    </w:p>
    <w:p w14:paraId="54C4939E" w14:textId="77777777" w:rsidR="004A6CE3" w:rsidRPr="005E750C" w:rsidRDefault="004A6CE3" w:rsidP="005E750C">
      <w:pPr>
        <w:pStyle w:val="af1"/>
        <w:numPr>
          <w:ilvl w:val="0"/>
          <w:numId w:val="13"/>
        </w:numPr>
        <w:spacing w:line="360" w:lineRule="auto"/>
        <w:jc w:val="both"/>
        <w:rPr>
          <w:sz w:val="28"/>
          <w:szCs w:val="28"/>
        </w:rPr>
      </w:pPr>
      <w:r w:rsidRPr="005E750C">
        <w:rPr>
          <w:sz w:val="28"/>
          <w:szCs w:val="28"/>
        </w:rPr>
        <w:t>уменьшении финансовых рисков</w:t>
      </w:r>
    </w:p>
    <w:p w14:paraId="145FF13D" w14:textId="77777777" w:rsidR="004A6CE3" w:rsidRPr="005E750C" w:rsidRDefault="004A6CE3"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2. Благосостояние инвесторов-совладельцев определяется:</w:t>
      </w:r>
    </w:p>
    <w:p w14:paraId="3FB666A9" w14:textId="77777777" w:rsidR="004A6CE3" w:rsidRPr="005E750C" w:rsidRDefault="004A6CE3" w:rsidP="005E750C">
      <w:pPr>
        <w:pStyle w:val="af1"/>
        <w:numPr>
          <w:ilvl w:val="0"/>
          <w:numId w:val="14"/>
        </w:numPr>
        <w:spacing w:line="360" w:lineRule="auto"/>
        <w:jc w:val="both"/>
        <w:rPr>
          <w:sz w:val="28"/>
          <w:szCs w:val="28"/>
        </w:rPr>
      </w:pPr>
      <w:r w:rsidRPr="005E750C">
        <w:rPr>
          <w:sz w:val="28"/>
          <w:szCs w:val="28"/>
        </w:rPr>
        <w:t>рыночной стоимостью обыкновенных акций</w:t>
      </w:r>
    </w:p>
    <w:p w14:paraId="538D2F65" w14:textId="77777777" w:rsidR="004A6CE3" w:rsidRPr="005E750C" w:rsidRDefault="004A6CE3" w:rsidP="005E750C">
      <w:pPr>
        <w:pStyle w:val="af1"/>
        <w:numPr>
          <w:ilvl w:val="0"/>
          <w:numId w:val="14"/>
        </w:numPr>
        <w:spacing w:line="360" w:lineRule="auto"/>
        <w:jc w:val="both"/>
        <w:rPr>
          <w:sz w:val="28"/>
          <w:szCs w:val="28"/>
        </w:rPr>
      </w:pPr>
      <w:r w:rsidRPr="005E750C">
        <w:rPr>
          <w:sz w:val="28"/>
          <w:szCs w:val="28"/>
        </w:rPr>
        <w:t>рыночной стоимостью корпоративных облигаций</w:t>
      </w:r>
    </w:p>
    <w:p w14:paraId="6A6012E6" w14:textId="77777777" w:rsidR="004A6CE3" w:rsidRPr="005E750C" w:rsidRDefault="004A6CE3" w:rsidP="005E750C">
      <w:pPr>
        <w:pStyle w:val="af1"/>
        <w:numPr>
          <w:ilvl w:val="0"/>
          <w:numId w:val="14"/>
        </w:numPr>
        <w:spacing w:line="360" w:lineRule="auto"/>
        <w:jc w:val="both"/>
        <w:rPr>
          <w:sz w:val="28"/>
          <w:szCs w:val="28"/>
        </w:rPr>
      </w:pPr>
      <w:r w:rsidRPr="005E750C">
        <w:rPr>
          <w:sz w:val="28"/>
          <w:szCs w:val="28"/>
        </w:rPr>
        <w:t>балансовой стоимостью привилегированных акций</w:t>
      </w:r>
    </w:p>
    <w:p w14:paraId="02C20043" w14:textId="77777777" w:rsidR="004A6CE3" w:rsidRPr="005E750C" w:rsidRDefault="004A6CE3" w:rsidP="005E750C">
      <w:pPr>
        <w:pStyle w:val="af1"/>
        <w:numPr>
          <w:ilvl w:val="0"/>
          <w:numId w:val="14"/>
        </w:numPr>
        <w:spacing w:line="360" w:lineRule="auto"/>
        <w:jc w:val="both"/>
        <w:rPr>
          <w:sz w:val="28"/>
          <w:szCs w:val="28"/>
        </w:rPr>
      </w:pPr>
      <w:r w:rsidRPr="005E750C">
        <w:rPr>
          <w:sz w:val="28"/>
          <w:szCs w:val="28"/>
        </w:rPr>
        <w:t>инвестиционной стоимостью ценных бумаг</w:t>
      </w:r>
    </w:p>
    <w:p w14:paraId="6790C3BC" w14:textId="77777777" w:rsidR="004A6CE3" w:rsidRPr="005E750C" w:rsidRDefault="004A6CE3" w:rsidP="005E750C">
      <w:pPr>
        <w:pStyle w:val="af1"/>
        <w:numPr>
          <w:ilvl w:val="0"/>
          <w:numId w:val="14"/>
        </w:numPr>
        <w:spacing w:line="360" w:lineRule="auto"/>
        <w:jc w:val="both"/>
        <w:rPr>
          <w:sz w:val="28"/>
          <w:szCs w:val="28"/>
        </w:rPr>
      </w:pPr>
      <w:r w:rsidRPr="005E750C">
        <w:rPr>
          <w:sz w:val="28"/>
          <w:szCs w:val="28"/>
        </w:rPr>
        <w:t>ликвидационной стоимостью долевых ценных бумаг</w:t>
      </w:r>
    </w:p>
    <w:p w14:paraId="37B1E262" w14:textId="77777777" w:rsidR="004A6CE3" w:rsidRPr="005E750C" w:rsidRDefault="004A6CE3"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lastRenderedPageBreak/>
        <w:t>3. Основными функциями финансового менеджера являются:</w:t>
      </w:r>
    </w:p>
    <w:p w14:paraId="3E46A756" w14:textId="77777777" w:rsidR="004A6CE3" w:rsidRPr="005E750C" w:rsidRDefault="004A6CE3" w:rsidP="005E750C">
      <w:pPr>
        <w:pStyle w:val="af1"/>
        <w:numPr>
          <w:ilvl w:val="0"/>
          <w:numId w:val="15"/>
        </w:numPr>
        <w:spacing w:line="360" w:lineRule="auto"/>
        <w:jc w:val="both"/>
        <w:rPr>
          <w:sz w:val="28"/>
          <w:szCs w:val="28"/>
        </w:rPr>
      </w:pPr>
      <w:r w:rsidRPr="005E750C">
        <w:rPr>
          <w:sz w:val="28"/>
          <w:szCs w:val="28"/>
        </w:rPr>
        <w:t>осуществление внутреннего контроля и аудита</w:t>
      </w:r>
    </w:p>
    <w:p w14:paraId="378E7100" w14:textId="77777777" w:rsidR="004A6CE3" w:rsidRPr="005E750C" w:rsidRDefault="004A6CE3" w:rsidP="005E750C">
      <w:pPr>
        <w:pStyle w:val="af1"/>
        <w:numPr>
          <w:ilvl w:val="0"/>
          <w:numId w:val="15"/>
        </w:numPr>
        <w:spacing w:line="360" w:lineRule="auto"/>
        <w:jc w:val="both"/>
        <w:rPr>
          <w:sz w:val="28"/>
          <w:szCs w:val="28"/>
        </w:rPr>
      </w:pPr>
      <w:r w:rsidRPr="005E750C">
        <w:rPr>
          <w:sz w:val="28"/>
          <w:szCs w:val="28"/>
        </w:rPr>
        <w:t>планирование инвестиционной деятельности компании</w:t>
      </w:r>
    </w:p>
    <w:p w14:paraId="6E91CFE9" w14:textId="77777777" w:rsidR="004A6CE3" w:rsidRPr="005E750C" w:rsidRDefault="004A6CE3" w:rsidP="005E750C">
      <w:pPr>
        <w:pStyle w:val="af1"/>
        <w:numPr>
          <w:ilvl w:val="0"/>
          <w:numId w:val="15"/>
        </w:numPr>
        <w:spacing w:line="360" w:lineRule="auto"/>
        <w:jc w:val="both"/>
        <w:rPr>
          <w:sz w:val="28"/>
          <w:szCs w:val="28"/>
        </w:rPr>
      </w:pPr>
      <w:r w:rsidRPr="005E750C">
        <w:rPr>
          <w:sz w:val="28"/>
          <w:szCs w:val="28"/>
        </w:rPr>
        <w:t>подготовка и ведение бухгалтерской отчётности</w:t>
      </w:r>
    </w:p>
    <w:p w14:paraId="6AE1FF59" w14:textId="77777777" w:rsidR="004A6CE3" w:rsidRPr="005E750C" w:rsidRDefault="004A6CE3" w:rsidP="005E750C">
      <w:pPr>
        <w:pStyle w:val="af1"/>
        <w:numPr>
          <w:ilvl w:val="0"/>
          <w:numId w:val="15"/>
        </w:numPr>
        <w:spacing w:line="360" w:lineRule="auto"/>
        <w:jc w:val="both"/>
        <w:rPr>
          <w:sz w:val="28"/>
          <w:szCs w:val="28"/>
        </w:rPr>
      </w:pPr>
      <w:r w:rsidRPr="005E750C">
        <w:rPr>
          <w:sz w:val="28"/>
          <w:szCs w:val="28"/>
        </w:rPr>
        <w:t>регулирование денежных потоков компании</w:t>
      </w:r>
    </w:p>
    <w:p w14:paraId="7B0DF423" w14:textId="77777777" w:rsidR="004A6CE3" w:rsidRPr="005E750C" w:rsidRDefault="004A6CE3" w:rsidP="005E750C">
      <w:pPr>
        <w:pStyle w:val="af1"/>
        <w:numPr>
          <w:ilvl w:val="0"/>
          <w:numId w:val="15"/>
        </w:numPr>
        <w:spacing w:line="360" w:lineRule="auto"/>
        <w:jc w:val="both"/>
        <w:rPr>
          <w:sz w:val="28"/>
          <w:szCs w:val="28"/>
        </w:rPr>
      </w:pPr>
      <w:r w:rsidRPr="005E750C">
        <w:rPr>
          <w:sz w:val="28"/>
          <w:szCs w:val="28"/>
        </w:rPr>
        <w:t>финансовый анализ и планирование</w:t>
      </w:r>
    </w:p>
    <w:p w14:paraId="41BA8AF8" w14:textId="27966785" w:rsidR="004A6CE3" w:rsidRPr="005E750C" w:rsidRDefault="004A6CE3"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4. Концепция асимметрии информации предполагает, что носителями конфиденциальной информации могут быть:</w:t>
      </w:r>
    </w:p>
    <w:p w14:paraId="2C723512" w14:textId="77777777" w:rsidR="004A6CE3" w:rsidRPr="005E750C" w:rsidRDefault="004A6CE3" w:rsidP="005E750C">
      <w:pPr>
        <w:pStyle w:val="af1"/>
        <w:numPr>
          <w:ilvl w:val="0"/>
          <w:numId w:val="16"/>
        </w:numPr>
        <w:spacing w:line="360" w:lineRule="auto"/>
        <w:jc w:val="both"/>
        <w:rPr>
          <w:sz w:val="28"/>
          <w:szCs w:val="28"/>
        </w:rPr>
      </w:pPr>
      <w:r w:rsidRPr="005E750C">
        <w:rPr>
          <w:sz w:val="28"/>
          <w:szCs w:val="28"/>
        </w:rPr>
        <w:t>любые участники рынка</w:t>
      </w:r>
    </w:p>
    <w:p w14:paraId="346AB960" w14:textId="77777777" w:rsidR="004A6CE3" w:rsidRPr="005E750C" w:rsidRDefault="004A6CE3" w:rsidP="005E750C">
      <w:pPr>
        <w:pStyle w:val="af1"/>
        <w:numPr>
          <w:ilvl w:val="0"/>
          <w:numId w:val="16"/>
        </w:numPr>
        <w:spacing w:line="360" w:lineRule="auto"/>
        <w:jc w:val="both"/>
        <w:rPr>
          <w:sz w:val="28"/>
          <w:szCs w:val="28"/>
        </w:rPr>
      </w:pPr>
      <w:r w:rsidRPr="005E750C">
        <w:rPr>
          <w:sz w:val="28"/>
          <w:szCs w:val="28"/>
        </w:rPr>
        <w:t>отдельные инвесторы-кредиторы</w:t>
      </w:r>
    </w:p>
    <w:p w14:paraId="7D565670" w14:textId="77777777" w:rsidR="004A6CE3" w:rsidRPr="005E750C" w:rsidRDefault="004A6CE3" w:rsidP="005E750C">
      <w:pPr>
        <w:pStyle w:val="af1"/>
        <w:numPr>
          <w:ilvl w:val="0"/>
          <w:numId w:val="16"/>
        </w:numPr>
        <w:spacing w:line="360" w:lineRule="auto"/>
        <w:jc w:val="both"/>
        <w:rPr>
          <w:sz w:val="28"/>
          <w:szCs w:val="28"/>
        </w:rPr>
      </w:pPr>
      <w:r w:rsidRPr="005E750C">
        <w:rPr>
          <w:sz w:val="28"/>
          <w:szCs w:val="28"/>
        </w:rPr>
        <w:t>отдельные инвесторы-совладельцы</w:t>
      </w:r>
    </w:p>
    <w:p w14:paraId="743EFA39" w14:textId="77777777" w:rsidR="004A6CE3" w:rsidRPr="005E750C" w:rsidRDefault="004A6CE3" w:rsidP="005E750C">
      <w:pPr>
        <w:pStyle w:val="af1"/>
        <w:numPr>
          <w:ilvl w:val="0"/>
          <w:numId w:val="16"/>
        </w:numPr>
        <w:spacing w:line="360" w:lineRule="auto"/>
        <w:jc w:val="both"/>
        <w:rPr>
          <w:sz w:val="28"/>
          <w:szCs w:val="28"/>
        </w:rPr>
      </w:pPr>
      <w:r w:rsidRPr="005E750C">
        <w:rPr>
          <w:sz w:val="28"/>
          <w:szCs w:val="28"/>
        </w:rPr>
        <w:t>представители руководства компании</w:t>
      </w:r>
    </w:p>
    <w:p w14:paraId="2F126082" w14:textId="77777777" w:rsidR="004A6CE3" w:rsidRPr="005E750C" w:rsidRDefault="004A6CE3" w:rsidP="005E750C">
      <w:pPr>
        <w:pStyle w:val="af1"/>
        <w:numPr>
          <w:ilvl w:val="0"/>
          <w:numId w:val="16"/>
        </w:numPr>
        <w:spacing w:line="360" w:lineRule="auto"/>
        <w:jc w:val="both"/>
        <w:rPr>
          <w:sz w:val="28"/>
          <w:szCs w:val="28"/>
        </w:rPr>
      </w:pPr>
      <w:r w:rsidRPr="005E750C">
        <w:rPr>
          <w:sz w:val="28"/>
          <w:szCs w:val="28"/>
        </w:rPr>
        <w:t>сотрудники государственных органов</w:t>
      </w:r>
    </w:p>
    <w:p w14:paraId="6F0D222E" w14:textId="22578984" w:rsidR="004A6CE3" w:rsidRPr="005E750C" w:rsidRDefault="004A6CE3"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5. Участниками традиционной агентской проблемы являются:</w:t>
      </w:r>
    </w:p>
    <w:p w14:paraId="65E53F70" w14:textId="77777777" w:rsidR="004A6CE3" w:rsidRPr="005E750C" w:rsidRDefault="004A6CE3" w:rsidP="005E750C">
      <w:pPr>
        <w:pStyle w:val="af1"/>
        <w:numPr>
          <w:ilvl w:val="0"/>
          <w:numId w:val="17"/>
        </w:numPr>
        <w:spacing w:line="360" w:lineRule="auto"/>
        <w:jc w:val="both"/>
        <w:rPr>
          <w:sz w:val="28"/>
          <w:szCs w:val="28"/>
        </w:rPr>
      </w:pPr>
      <w:r w:rsidRPr="005E750C">
        <w:rPr>
          <w:sz w:val="28"/>
          <w:szCs w:val="28"/>
        </w:rPr>
        <w:t>инвесторы-совладельцы</w:t>
      </w:r>
    </w:p>
    <w:p w14:paraId="26BF87ED" w14:textId="77777777" w:rsidR="004A6CE3" w:rsidRPr="005E750C" w:rsidRDefault="004A6CE3" w:rsidP="005E750C">
      <w:pPr>
        <w:pStyle w:val="af1"/>
        <w:numPr>
          <w:ilvl w:val="0"/>
          <w:numId w:val="17"/>
        </w:numPr>
        <w:spacing w:line="360" w:lineRule="auto"/>
        <w:jc w:val="both"/>
        <w:rPr>
          <w:sz w:val="28"/>
          <w:szCs w:val="28"/>
        </w:rPr>
      </w:pPr>
      <w:r w:rsidRPr="005E750C">
        <w:rPr>
          <w:sz w:val="28"/>
          <w:szCs w:val="28"/>
        </w:rPr>
        <w:t>инвесторы-кредиторы</w:t>
      </w:r>
    </w:p>
    <w:p w14:paraId="1CCE5994" w14:textId="77777777" w:rsidR="004A6CE3" w:rsidRPr="005E750C" w:rsidRDefault="004A6CE3" w:rsidP="005E750C">
      <w:pPr>
        <w:pStyle w:val="af1"/>
        <w:numPr>
          <w:ilvl w:val="0"/>
          <w:numId w:val="17"/>
        </w:numPr>
        <w:spacing w:line="360" w:lineRule="auto"/>
        <w:jc w:val="both"/>
        <w:rPr>
          <w:sz w:val="28"/>
          <w:szCs w:val="28"/>
        </w:rPr>
      </w:pPr>
      <w:r w:rsidRPr="005E750C">
        <w:rPr>
          <w:sz w:val="28"/>
          <w:szCs w:val="28"/>
        </w:rPr>
        <w:t>представители руководства компании</w:t>
      </w:r>
    </w:p>
    <w:p w14:paraId="334F4B5F" w14:textId="77777777" w:rsidR="004A6CE3" w:rsidRPr="005E750C" w:rsidRDefault="004A6CE3" w:rsidP="005E750C">
      <w:pPr>
        <w:pStyle w:val="af1"/>
        <w:numPr>
          <w:ilvl w:val="0"/>
          <w:numId w:val="17"/>
        </w:numPr>
        <w:spacing w:line="360" w:lineRule="auto"/>
        <w:jc w:val="both"/>
        <w:rPr>
          <w:sz w:val="28"/>
          <w:szCs w:val="28"/>
        </w:rPr>
      </w:pPr>
      <w:r w:rsidRPr="005E750C">
        <w:rPr>
          <w:sz w:val="28"/>
          <w:szCs w:val="28"/>
        </w:rPr>
        <w:t>сторонние участники рынка</w:t>
      </w:r>
    </w:p>
    <w:p w14:paraId="040B55BB" w14:textId="77777777" w:rsidR="004A6CE3" w:rsidRPr="005E750C" w:rsidRDefault="004A6CE3" w:rsidP="005E750C">
      <w:pPr>
        <w:pStyle w:val="af1"/>
        <w:numPr>
          <w:ilvl w:val="0"/>
          <w:numId w:val="17"/>
        </w:numPr>
        <w:spacing w:line="360" w:lineRule="auto"/>
        <w:jc w:val="both"/>
        <w:rPr>
          <w:sz w:val="28"/>
          <w:szCs w:val="28"/>
        </w:rPr>
      </w:pPr>
      <w:r w:rsidRPr="005E750C">
        <w:rPr>
          <w:sz w:val="28"/>
          <w:szCs w:val="28"/>
        </w:rPr>
        <w:t>сотрудники государственных органов</w:t>
      </w:r>
    </w:p>
    <w:p w14:paraId="3B14A311" w14:textId="1858D320" w:rsidR="004A6CE3" w:rsidRPr="005E750C" w:rsidRDefault="004A6CE3"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6. Балансовый отчёт компании информирует о:</w:t>
      </w:r>
    </w:p>
    <w:p w14:paraId="21C09693" w14:textId="77777777" w:rsidR="004A6CE3" w:rsidRPr="005E750C" w:rsidRDefault="004A6CE3" w:rsidP="005E750C">
      <w:pPr>
        <w:pStyle w:val="af1"/>
        <w:numPr>
          <w:ilvl w:val="0"/>
          <w:numId w:val="18"/>
        </w:numPr>
        <w:spacing w:line="360" w:lineRule="auto"/>
        <w:jc w:val="both"/>
        <w:rPr>
          <w:sz w:val="28"/>
          <w:szCs w:val="28"/>
        </w:rPr>
      </w:pPr>
      <w:r w:rsidRPr="005E750C">
        <w:rPr>
          <w:sz w:val="28"/>
          <w:szCs w:val="28"/>
        </w:rPr>
        <w:t>доходности компании на протяжении трёх лет</w:t>
      </w:r>
    </w:p>
    <w:p w14:paraId="745D3F3E" w14:textId="77777777" w:rsidR="004A6CE3" w:rsidRPr="005E750C" w:rsidRDefault="004A6CE3" w:rsidP="005E750C">
      <w:pPr>
        <w:pStyle w:val="af1"/>
        <w:numPr>
          <w:ilvl w:val="0"/>
          <w:numId w:val="18"/>
        </w:numPr>
        <w:spacing w:line="360" w:lineRule="auto"/>
        <w:jc w:val="both"/>
        <w:rPr>
          <w:sz w:val="28"/>
          <w:szCs w:val="28"/>
        </w:rPr>
      </w:pPr>
      <w:r w:rsidRPr="005E750C">
        <w:rPr>
          <w:sz w:val="28"/>
          <w:szCs w:val="28"/>
        </w:rPr>
        <w:t>рентабельности компании на протяжении трёх лет</w:t>
      </w:r>
    </w:p>
    <w:p w14:paraId="3850366B" w14:textId="77777777" w:rsidR="004A6CE3" w:rsidRPr="005E750C" w:rsidRDefault="004A6CE3" w:rsidP="005E750C">
      <w:pPr>
        <w:pStyle w:val="af1"/>
        <w:numPr>
          <w:ilvl w:val="0"/>
          <w:numId w:val="18"/>
        </w:numPr>
        <w:spacing w:line="360" w:lineRule="auto"/>
        <w:jc w:val="both"/>
        <w:rPr>
          <w:sz w:val="28"/>
          <w:szCs w:val="28"/>
        </w:rPr>
      </w:pPr>
      <w:r w:rsidRPr="005E750C">
        <w:rPr>
          <w:sz w:val="28"/>
          <w:szCs w:val="28"/>
        </w:rPr>
        <w:t>рыночной стоимости компании в конкретную дату</w:t>
      </w:r>
    </w:p>
    <w:p w14:paraId="78447B50" w14:textId="77777777" w:rsidR="004A6CE3" w:rsidRPr="005E750C" w:rsidRDefault="004A6CE3" w:rsidP="005E750C">
      <w:pPr>
        <w:pStyle w:val="af1"/>
        <w:numPr>
          <w:ilvl w:val="0"/>
          <w:numId w:val="18"/>
        </w:numPr>
        <w:spacing w:line="360" w:lineRule="auto"/>
        <w:jc w:val="both"/>
        <w:rPr>
          <w:sz w:val="28"/>
          <w:szCs w:val="28"/>
        </w:rPr>
      </w:pPr>
      <w:r w:rsidRPr="005E750C">
        <w:rPr>
          <w:sz w:val="28"/>
          <w:szCs w:val="28"/>
        </w:rPr>
        <w:t>стоимости компании на конкретную дату в будущем</w:t>
      </w:r>
    </w:p>
    <w:p w14:paraId="763BA119" w14:textId="77777777" w:rsidR="004A6CE3" w:rsidRPr="005E750C" w:rsidRDefault="004A6CE3" w:rsidP="005E750C">
      <w:pPr>
        <w:pStyle w:val="af1"/>
        <w:numPr>
          <w:ilvl w:val="0"/>
          <w:numId w:val="18"/>
        </w:numPr>
        <w:spacing w:line="360" w:lineRule="auto"/>
        <w:jc w:val="both"/>
        <w:rPr>
          <w:sz w:val="28"/>
          <w:szCs w:val="28"/>
        </w:rPr>
      </w:pPr>
      <w:r w:rsidRPr="005E750C">
        <w:rPr>
          <w:sz w:val="28"/>
          <w:szCs w:val="28"/>
        </w:rPr>
        <w:t>стоимости компании на конкретную дату в прошлом</w:t>
      </w:r>
    </w:p>
    <w:p w14:paraId="3C23D775" w14:textId="603348D0" w:rsidR="004A6CE3" w:rsidRPr="005E750C" w:rsidRDefault="004A6CE3"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 xml:space="preserve">7. </w:t>
      </w:r>
      <w:r w:rsidR="008D3D60" w:rsidRPr="005E750C">
        <w:rPr>
          <w:rFonts w:ascii="Times New Roman" w:hAnsi="Times New Roman" w:cs="Times New Roman"/>
          <w:sz w:val="28"/>
          <w:szCs w:val="28"/>
        </w:rPr>
        <w:t>Компания ограничена в возможностях привлечения заёмного финансирования из-за отсутствия кредитной истории на следующей стадии жизненного цикла:</w:t>
      </w:r>
    </w:p>
    <w:p w14:paraId="460D673D" w14:textId="002531BA" w:rsidR="004A6CE3" w:rsidRPr="005E750C" w:rsidRDefault="008D3D60" w:rsidP="005E750C">
      <w:pPr>
        <w:pStyle w:val="af1"/>
        <w:numPr>
          <w:ilvl w:val="0"/>
          <w:numId w:val="19"/>
        </w:numPr>
        <w:spacing w:line="360" w:lineRule="auto"/>
        <w:jc w:val="both"/>
        <w:rPr>
          <w:sz w:val="28"/>
          <w:szCs w:val="28"/>
        </w:rPr>
      </w:pPr>
      <w:r w:rsidRPr="005E750C">
        <w:rPr>
          <w:sz w:val="28"/>
          <w:szCs w:val="28"/>
        </w:rPr>
        <w:t>зарождение</w:t>
      </w:r>
    </w:p>
    <w:p w14:paraId="0B3E70CC" w14:textId="48FC8F85" w:rsidR="004A6CE3" w:rsidRPr="005E750C" w:rsidRDefault="008D3D60" w:rsidP="005E750C">
      <w:pPr>
        <w:pStyle w:val="af1"/>
        <w:numPr>
          <w:ilvl w:val="0"/>
          <w:numId w:val="19"/>
        </w:numPr>
        <w:spacing w:line="360" w:lineRule="auto"/>
        <w:jc w:val="both"/>
        <w:rPr>
          <w:sz w:val="28"/>
          <w:szCs w:val="28"/>
        </w:rPr>
      </w:pPr>
      <w:r w:rsidRPr="005E750C">
        <w:rPr>
          <w:sz w:val="28"/>
          <w:szCs w:val="28"/>
        </w:rPr>
        <w:t>рост</w:t>
      </w:r>
    </w:p>
    <w:p w14:paraId="7579E938" w14:textId="35A5D7E9" w:rsidR="004A6CE3" w:rsidRPr="005E750C" w:rsidRDefault="008D3D60" w:rsidP="005E750C">
      <w:pPr>
        <w:pStyle w:val="af1"/>
        <w:numPr>
          <w:ilvl w:val="0"/>
          <w:numId w:val="19"/>
        </w:numPr>
        <w:spacing w:line="360" w:lineRule="auto"/>
        <w:jc w:val="both"/>
        <w:rPr>
          <w:sz w:val="28"/>
          <w:szCs w:val="28"/>
        </w:rPr>
      </w:pPr>
      <w:r w:rsidRPr="005E750C">
        <w:rPr>
          <w:sz w:val="28"/>
          <w:szCs w:val="28"/>
        </w:rPr>
        <w:lastRenderedPageBreak/>
        <w:t>зрелость</w:t>
      </w:r>
    </w:p>
    <w:p w14:paraId="60F50280" w14:textId="3FC236F9" w:rsidR="004A6CE3" w:rsidRPr="005E750C" w:rsidRDefault="008D3D60" w:rsidP="005E750C">
      <w:pPr>
        <w:pStyle w:val="af1"/>
        <w:numPr>
          <w:ilvl w:val="0"/>
          <w:numId w:val="19"/>
        </w:numPr>
        <w:spacing w:line="360" w:lineRule="auto"/>
        <w:jc w:val="both"/>
        <w:rPr>
          <w:sz w:val="28"/>
          <w:szCs w:val="28"/>
        </w:rPr>
      </w:pPr>
      <w:r w:rsidRPr="005E750C">
        <w:rPr>
          <w:sz w:val="28"/>
          <w:szCs w:val="28"/>
        </w:rPr>
        <w:t>возрождение</w:t>
      </w:r>
    </w:p>
    <w:p w14:paraId="326DDDC4" w14:textId="2DE391B7" w:rsidR="004A6CE3" w:rsidRPr="005E750C" w:rsidRDefault="008D3D60" w:rsidP="005E750C">
      <w:pPr>
        <w:pStyle w:val="af1"/>
        <w:numPr>
          <w:ilvl w:val="0"/>
          <w:numId w:val="19"/>
        </w:numPr>
        <w:spacing w:line="360" w:lineRule="auto"/>
        <w:jc w:val="both"/>
        <w:rPr>
          <w:sz w:val="28"/>
          <w:szCs w:val="28"/>
        </w:rPr>
      </w:pPr>
      <w:r w:rsidRPr="005E750C">
        <w:rPr>
          <w:sz w:val="28"/>
          <w:szCs w:val="28"/>
        </w:rPr>
        <w:t>смерть</w:t>
      </w:r>
    </w:p>
    <w:p w14:paraId="0E59F6D8" w14:textId="1FCCD5E6" w:rsidR="008D3D60" w:rsidRPr="005E750C" w:rsidRDefault="008D3D60"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8. Членов совета директоров компании выдвигают:</w:t>
      </w:r>
    </w:p>
    <w:p w14:paraId="10369819" w14:textId="33E7FB71" w:rsidR="008D3D60" w:rsidRPr="005E750C" w:rsidRDefault="008D3D60" w:rsidP="005E750C">
      <w:pPr>
        <w:pStyle w:val="af1"/>
        <w:numPr>
          <w:ilvl w:val="0"/>
          <w:numId w:val="20"/>
        </w:numPr>
        <w:spacing w:line="360" w:lineRule="auto"/>
        <w:rPr>
          <w:sz w:val="28"/>
          <w:szCs w:val="28"/>
        </w:rPr>
      </w:pPr>
      <w:r w:rsidRPr="005E750C">
        <w:rPr>
          <w:sz w:val="28"/>
          <w:szCs w:val="28"/>
        </w:rPr>
        <w:t>инвесторы-совладельцы</w:t>
      </w:r>
    </w:p>
    <w:p w14:paraId="65A5E36F" w14:textId="2C8FAAB2" w:rsidR="008D3D60" w:rsidRPr="005E750C" w:rsidRDefault="008D3D60" w:rsidP="005E750C">
      <w:pPr>
        <w:pStyle w:val="af1"/>
        <w:numPr>
          <w:ilvl w:val="0"/>
          <w:numId w:val="20"/>
        </w:numPr>
        <w:spacing w:line="360" w:lineRule="auto"/>
        <w:rPr>
          <w:sz w:val="28"/>
          <w:szCs w:val="28"/>
        </w:rPr>
      </w:pPr>
      <w:r w:rsidRPr="005E750C">
        <w:rPr>
          <w:sz w:val="28"/>
          <w:szCs w:val="28"/>
        </w:rPr>
        <w:t>инвесторы-кредиторы</w:t>
      </w:r>
    </w:p>
    <w:p w14:paraId="1E9429B6" w14:textId="7FB95653" w:rsidR="008D3D60" w:rsidRPr="005E750C" w:rsidRDefault="008D3D60" w:rsidP="005E750C">
      <w:pPr>
        <w:pStyle w:val="af1"/>
        <w:numPr>
          <w:ilvl w:val="0"/>
          <w:numId w:val="20"/>
        </w:numPr>
        <w:spacing w:line="360" w:lineRule="auto"/>
        <w:rPr>
          <w:sz w:val="28"/>
          <w:szCs w:val="28"/>
        </w:rPr>
      </w:pPr>
      <w:r w:rsidRPr="005E750C">
        <w:rPr>
          <w:sz w:val="28"/>
          <w:szCs w:val="28"/>
        </w:rPr>
        <w:t>сотрудники компании</w:t>
      </w:r>
    </w:p>
    <w:p w14:paraId="0431B1F5" w14:textId="2EEB95B1" w:rsidR="008D3D60" w:rsidRPr="005E750C" w:rsidRDefault="008D3D60" w:rsidP="005E750C">
      <w:pPr>
        <w:pStyle w:val="af1"/>
        <w:numPr>
          <w:ilvl w:val="0"/>
          <w:numId w:val="20"/>
        </w:numPr>
        <w:spacing w:line="360" w:lineRule="auto"/>
        <w:rPr>
          <w:sz w:val="28"/>
          <w:szCs w:val="28"/>
        </w:rPr>
      </w:pPr>
      <w:r w:rsidRPr="005E750C">
        <w:rPr>
          <w:sz w:val="28"/>
          <w:szCs w:val="28"/>
        </w:rPr>
        <w:t>контрагенты компании</w:t>
      </w:r>
    </w:p>
    <w:p w14:paraId="1EDA741B" w14:textId="2A3B165B" w:rsidR="008D3D60" w:rsidRPr="005E750C" w:rsidRDefault="008D3D60" w:rsidP="005E750C">
      <w:pPr>
        <w:pStyle w:val="af1"/>
        <w:numPr>
          <w:ilvl w:val="0"/>
          <w:numId w:val="20"/>
        </w:numPr>
        <w:spacing w:line="360" w:lineRule="auto"/>
        <w:rPr>
          <w:sz w:val="28"/>
          <w:szCs w:val="28"/>
        </w:rPr>
      </w:pPr>
      <w:r w:rsidRPr="005E750C">
        <w:rPr>
          <w:sz w:val="28"/>
          <w:szCs w:val="28"/>
        </w:rPr>
        <w:t>покупатели продукции компании</w:t>
      </w:r>
    </w:p>
    <w:p w14:paraId="07632319" w14:textId="77777777" w:rsidR="004A6CE3" w:rsidRPr="005E750C" w:rsidRDefault="004A6CE3" w:rsidP="005E750C">
      <w:pPr>
        <w:tabs>
          <w:tab w:val="num" w:pos="0"/>
          <w:tab w:val="left" w:pos="360"/>
          <w:tab w:val="left" w:pos="540"/>
        </w:tabs>
        <w:spacing w:after="0" w:line="360" w:lineRule="auto"/>
        <w:rPr>
          <w:rFonts w:ascii="Times New Roman" w:eastAsia="MS ??" w:hAnsi="Times New Roman" w:cs="Times New Roman"/>
          <w:b/>
          <w:bCs/>
          <w:sz w:val="28"/>
          <w:szCs w:val="28"/>
          <w:lang w:eastAsia="ru-RU"/>
        </w:rPr>
      </w:pPr>
    </w:p>
    <w:p w14:paraId="28710440" w14:textId="50CEB3EF" w:rsidR="004E3B54" w:rsidRPr="005E750C" w:rsidRDefault="004E3B54"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
          <w:sz w:val="28"/>
          <w:szCs w:val="28"/>
          <w:lang w:eastAsia="ru-RU"/>
        </w:rPr>
        <w:t xml:space="preserve">Тема 2. Управление оборотным капиталом.  </w:t>
      </w:r>
    </w:p>
    <w:p w14:paraId="12BCE611" w14:textId="77777777" w:rsidR="004E3B54" w:rsidRPr="005E750C" w:rsidRDefault="004E3B54" w:rsidP="005E750C">
      <w:pPr>
        <w:widowControl w:val="0"/>
        <w:spacing w:after="0" w:line="360" w:lineRule="auto"/>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1. Инициатором </w:t>
      </w:r>
      <w:proofErr w:type="spellStart"/>
      <w:r w:rsidRPr="005E750C">
        <w:rPr>
          <w:rFonts w:ascii="Times New Roman" w:eastAsia="Times New Roman" w:hAnsi="Times New Roman" w:cs="Times New Roman"/>
          <w:bCs/>
          <w:sz w:val="28"/>
          <w:szCs w:val="28"/>
          <w:lang w:eastAsia="ru-RU"/>
        </w:rPr>
        <w:t>факторинговой</w:t>
      </w:r>
      <w:proofErr w:type="spellEnd"/>
      <w:r w:rsidRPr="005E750C">
        <w:rPr>
          <w:rFonts w:ascii="Times New Roman" w:eastAsia="Times New Roman" w:hAnsi="Times New Roman" w:cs="Times New Roman"/>
          <w:bCs/>
          <w:sz w:val="28"/>
          <w:szCs w:val="28"/>
          <w:lang w:eastAsia="ru-RU"/>
        </w:rPr>
        <w:t xml:space="preserve"> сделки является …</w:t>
      </w:r>
    </w:p>
    <w:p w14:paraId="73D2D358" w14:textId="77777777" w:rsidR="004E3B54" w:rsidRPr="005E750C" w:rsidRDefault="004E3B54" w:rsidP="005E750C">
      <w:pPr>
        <w:pStyle w:val="af1"/>
        <w:widowControl w:val="0"/>
        <w:numPr>
          <w:ilvl w:val="0"/>
          <w:numId w:val="38"/>
        </w:numPr>
        <w:spacing w:line="360" w:lineRule="auto"/>
        <w:jc w:val="both"/>
        <w:rPr>
          <w:bCs/>
          <w:sz w:val="28"/>
          <w:szCs w:val="28"/>
        </w:rPr>
      </w:pPr>
      <w:r w:rsidRPr="005E750C">
        <w:rPr>
          <w:bCs/>
          <w:sz w:val="28"/>
          <w:szCs w:val="28"/>
        </w:rPr>
        <w:t>брокер</w:t>
      </w:r>
    </w:p>
    <w:p w14:paraId="7A02C782" w14:textId="77777777" w:rsidR="004E3B54" w:rsidRPr="005E750C" w:rsidRDefault="004E3B54" w:rsidP="005E750C">
      <w:pPr>
        <w:pStyle w:val="af1"/>
        <w:widowControl w:val="0"/>
        <w:numPr>
          <w:ilvl w:val="0"/>
          <w:numId w:val="38"/>
        </w:numPr>
        <w:spacing w:line="360" w:lineRule="auto"/>
        <w:jc w:val="both"/>
        <w:rPr>
          <w:bCs/>
          <w:sz w:val="28"/>
          <w:szCs w:val="28"/>
        </w:rPr>
      </w:pPr>
      <w:r w:rsidRPr="005E750C">
        <w:rPr>
          <w:bCs/>
          <w:sz w:val="28"/>
          <w:szCs w:val="28"/>
        </w:rPr>
        <w:t>фактор</w:t>
      </w:r>
    </w:p>
    <w:p w14:paraId="57ACBFD6" w14:textId="77777777" w:rsidR="004E3B54" w:rsidRPr="005E750C" w:rsidRDefault="004E3B54" w:rsidP="005E750C">
      <w:pPr>
        <w:pStyle w:val="af1"/>
        <w:widowControl w:val="0"/>
        <w:numPr>
          <w:ilvl w:val="0"/>
          <w:numId w:val="38"/>
        </w:numPr>
        <w:spacing w:line="360" w:lineRule="auto"/>
        <w:jc w:val="both"/>
        <w:rPr>
          <w:bCs/>
          <w:sz w:val="28"/>
          <w:szCs w:val="28"/>
        </w:rPr>
      </w:pPr>
      <w:r w:rsidRPr="005E750C">
        <w:rPr>
          <w:bCs/>
          <w:sz w:val="28"/>
          <w:szCs w:val="28"/>
        </w:rPr>
        <w:t>продавец</w:t>
      </w:r>
    </w:p>
    <w:p w14:paraId="19484717" w14:textId="77777777" w:rsidR="004E3B54" w:rsidRPr="005E750C" w:rsidRDefault="004E3B54" w:rsidP="005E750C">
      <w:pPr>
        <w:pStyle w:val="af1"/>
        <w:widowControl w:val="0"/>
        <w:numPr>
          <w:ilvl w:val="0"/>
          <w:numId w:val="38"/>
        </w:numPr>
        <w:spacing w:line="360" w:lineRule="auto"/>
        <w:jc w:val="both"/>
        <w:rPr>
          <w:bCs/>
          <w:sz w:val="28"/>
          <w:szCs w:val="28"/>
        </w:rPr>
      </w:pPr>
      <w:r w:rsidRPr="005E750C">
        <w:rPr>
          <w:bCs/>
          <w:sz w:val="28"/>
          <w:szCs w:val="28"/>
        </w:rPr>
        <w:t>покупатель</w:t>
      </w:r>
    </w:p>
    <w:p w14:paraId="04DC08BD" w14:textId="77777777" w:rsidR="004E3B54" w:rsidRPr="005E750C" w:rsidRDefault="004E3B54" w:rsidP="005E750C">
      <w:pPr>
        <w:pStyle w:val="af1"/>
        <w:widowControl w:val="0"/>
        <w:numPr>
          <w:ilvl w:val="0"/>
          <w:numId w:val="38"/>
        </w:numPr>
        <w:spacing w:line="360" w:lineRule="auto"/>
        <w:jc w:val="both"/>
        <w:rPr>
          <w:bCs/>
          <w:sz w:val="28"/>
          <w:szCs w:val="28"/>
        </w:rPr>
      </w:pPr>
      <w:r w:rsidRPr="005E750C">
        <w:rPr>
          <w:bCs/>
          <w:sz w:val="28"/>
          <w:szCs w:val="28"/>
        </w:rPr>
        <w:t>трейдер</w:t>
      </w:r>
    </w:p>
    <w:p w14:paraId="0847E3CD" w14:textId="77777777" w:rsidR="004E3B54" w:rsidRPr="005E750C" w:rsidRDefault="004E3B54" w:rsidP="005E750C">
      <w:pPr>
        <w:widowControl w:val="0"/>
        <w:spacing w:after="0" w:line="360" w:lineRule="auto"/>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2. Причиной выбора закрытой формы факторинга является …</w:t>
      </w:r>
    </w:p>
    <w:p w14:paraId="48FAD83C" w14:textId="77777777" w:rsidR="004E3B54" w:rsidRPr="005E750C" w:rsidRDefault="004E3B54" w:rsidP="005E750C">
      <w:pPr>
        <w:pStyle w:val="af1"/>
        <w:widowControl w:val="0"/>
        <w:numPr>
          <w:ilvl w:val="0"/>
          <w:numId w:val="39"/>
        </w:numPr>
        <w:spacing w:line="360" w:lineRule="auto"/>
        <w:jc w:val="both"/>
        <w:rPr>
          <w:bCs/>
          <w:sz w:val="28"/>
          <w:szCs w:val="28"/>
        </w:rPr>
      </w:pPr>
      <w:r w:rsidRPr="005E750C">
        <w:rPr>
          <w:bCs/>
          <w:sz w:val="28"/>
          <w:szCs w:val="28"/>
        </w:rPr>
        <w:t>опасение покупателя о повышении стоимости сделки</w:t>
      </w:r>
    </w:p>
    <w:p w14:paraId="5A464871" w14:textId="77777777" w:rsidR="004E3B54" w:rsidRPr="005E750C" w:rsidRDefault="004E3B54" w:rsidP="005E750C">
      <w:pPr>
        <w:pStyle w:val="af1"/>
        <w:widowControl w:val="0"/>
        <w:numPr>
          <w:ilvl w:val="0"/>
          <w:numId w:val="39"/>
        </w:numPr>
        <w:spacing w:line="360" w:lineRule="auto"/>
        <w:jc w:val="both"/>
        <w:rPr>
          <w:bCs/>
          <w:sz w:val="28"/>
          <w:szCs w:val="28"/>
        </w:rPr>
      </w:pPr>
      <w:r w:rsidRPr="005E750C">
        <w:rPr>
          <w:bCs/>
          <w:sz w:val="28"/>
          <w:szCs w:val="28"/>
        </w:rPr>
        <w:t>желание продавца скрыть информацию от покупателя</w:t>
      </w:r>
    </w:p>
    <w:p w14:paraId="5555FE4D" w14:textId="77777777" w:rsidR="004E3B54" w:rsidRPr="005E750C" w:rsidRDefault="004E3B54" w:rsidP="005E750C">
      <w:pPr>
        <w:pStyle w:val="af1"/>
        <w:widowControl w:val="0"/>
        <w:numPr>
          <w:ilvl w:val="0"/>
          <w:numId w:val="39"/>
        </w:numPr>
        <w:spacing w:line="360" w:lineRule="auto"/>
        <w:jc w:val="both"/>
        <w:rPr>
          <w:bCs/>
          <w:sz w:val="28"/>
          <w:szCs w:val="28"/>
        </w:rPr>
      </w:pPr>
      <w:r w:rsidRPr="005E750C">
        <w:rPr>
          <w:bCs/>
          <w:sz w:val="28"/>
          <w:szCs w:val="28"/>
        </w:rPr>
        <w:t>неготовность покупателя нести обязательства перед фактором</w:t>
      </w:r>
    </w:p>
    <w:p w14:paraId="5F09B559" w14:textId="77777777" w:rsidR="004E3B54" w:rsidRPr="005E750C" w:rsidRDefault="004E3B54" w:rsidP="005E750C">
      <w:pPr>
        <w:pStyle w:val="af1"/>
        <w:widowControl w:val="0"/>
        <w:numPr>
          <w:ilvl w:val="0"/>
          <w:numId w:val="39"/>
        </w:numPr>
        <w:spacing w:line="360" w:lineRule="auto"/>
        <w:jc w:val="both"/>
        <w:rPr>
          <w:bCs/>
          <w:sz w:val="28"/>
          <w:szCs w:val="28"/>
        </w:rPr>
      </w:pPr>
      <w:r w:rsidRPr="005E750C">
        <w:rPr>
          <w:bCs/>
          <w:sz w:val="28"/>
          <w:szCs w:val="28"/>
        </w:rPr>
        <w:t>отказ фактора предоставлять покупателю отсрочку платежа</w:t>
      </w:r>
    </w:p>
    <w:p w14:paraId="127F0E52" w14:textId="77777777" w:rsidR="004E3B54" w:rsidRPr="005E750C" w:rsidRDefault="004E3B54" w:rsidP="005E750C">
      <w:pPr>
        <w:pStyle w:val="af1"/>
        <w:widowControl w:val="0"/>
        <w:numPr>
          <w:ilvl w:val="0"/>
          <w:numId w:val="39"/>
        </w:numPr>
        <w:spacing w:line="360" w:lineRule="auto"/>
        <w:jc w:val="both"/>
        <w:rPr>
          <w:bCs/>
          <w:sz w:val="28"/>
          <w:szCs w:val="28"/>
        </w:rPr>
      </w:pPr>
      <w:r w:rsidRPr="005E750C">
        <w:rPr>
          <w:bCs/>
          <w:sz w:val="28"/>
          <w:szCs w:val="28"/>
        </w:rPr>
        <w:t xml:space="preserve">сложность оформления </w:t>
      </w:r>
      <w:proofErr w:type="spellStart"/>
      <w:r w:rsidRPr="005E750C">
        <w:rPr>
          <w:bCs/>
          <w:sz w:val="28"/>
          <w:szCs w:val="28"/>
        </w:rPr>
        <w:t>факторинговой</w:t>
      </w:r>
      <w:proofErr w:type="spellEnd"/>
      <w:r w:rsidRPr="005E750C">
        <w:rPr>
          <w:bCs/>
          <w:sz w:val="28"/>
          <w:szCs w:val="28"/>
        </w:rPr>
        <w:t xml:space="preserve"> операции</w:t>
      </w:r>
    </w:p>
    <w:p w14:paraId="2F55245A" w14:textId="77777777" w:rsidR="004E3B54" w:rsidRPr="005E750C" w:rsidRDefault="004E3B54" w:rsidP="005E750C">
      <w:pPr>
        <w:pStyle w:val="af1"/>
        <w:widowControl w:val="0"/>
        <w:numPr>
          <w:ilvl w:val="0"/>
          <w:numId w:val="11"/>
        </w:numPr>
        <w:spacing w:line="360" w:lineRule="auto"/>
        <w:rPr>
          <w:bCs/>
          <w:sz w:val="28"/>
          <w:szCs w:val="28"/>
        </w:rPr>
      </w:pPr>
      <w:r w:rsidRPr="005E750C">
        <w:rPr>
          <w:bCs/>
          <w:sz w:val="28"/>
          <w:szCs w:val="28"/>
        </w:rPr>
        <w:t xml:space="preserve">Преимуществами </w:t>
      </w:r>
      <w:proofErr w:type="spellStart"/>
      <w:r w:rsidRPr="005E750C">
        <w:rPr>
          <w:bCs/>
          <w:sz w:val="28"/>
          <w:szCs w:val="28"/>
        </w:rPr>
        <w:t>факторинговой</w:t>
      </w:r>
      <w:proofErr w:type="spellEnd"/>
      <w:r w:rsidRPr="005E750C">
        <w:rPr>
          <w:bCs/>
          <w:sz w:val="28"/>
          <w:szCs w:val="28"/>
        </w:rPr>
        <w:t xml:space="preserve"> сделки для продавца являются:</w:t>
      </w:r>
    </w:p>
    <w:p w14:paraId="70604BE3" w14:textId="77777777" w:rsidR="004E3B54" w:rsidRPr="005E750C" w:rsidRDefault="004E3B54" w:rsidP="005E750C">
      <w:pPr>
        <w:pStyle w:val="af1"/>
        <w:widowControl w:val="0"/>
        <w:numPr>
          <w:ilvl w:val="0"/>
          <w:numId w:val="40"/>
        </w:numPr>
        <w:spacing w:line="360" w:lineRule="auto"/>
        <w:jc w:val="both"/>
        <w:rPr>
          <w:bCs/>
          <w:sz w:val="28"/>
          <w:szCs w:val="28"/>
        </w:rPr>
      </w:pPr>
      <w:r w:rsidRPr="005E750C">
        <w:rPr>
          <w:bCs/>
          <w:sz w:val="28"/>
          <w:szCs w:val="28"/>
        </w:rPr>
        <w:t>исключение кассовых разрывов</w:t>
      </w:r>
    </w:p>
    <w:p w14:paraId="394C3056" w14:textId="77777777" w:rsidR="004E3B54" w:rsidRPr="005E750C" w:rsidRDefault="004E3B54" w:rsidP="005E750C">
      <w:pPr>
        <w:pStyle w:val="af1"/>
        <w:widowControl w:val="0"/>
        <w:numPr>
          <w:ilvl w:val="0"/>
          <w:numId w:val="40"/>
        </w:numPr>
        <w:spacing w:line="360" w:lineRule="auto"/>
        <w:jc w:val="both"/>
        <w:rPr>
          <w:bCs/>
          <w:sz w:val="28"/>
          <w:szCs w:val="28"/>
        </w:rPr>
      </w:pPr>
      <w:r w:rsidRPr="005E750C">
        <w:rPr>
          <w:bCs/>
          <w:sz w:val="28"/>
          <w:szCs w:val="28"/>
        </w:rPr>
        <w:t>увеличение административных расходов</w:t>
      </w:r>
    </w:p>
    <w:p w14:paraId="3AE72A3C" w14:textId="77777777" w:rsidR="004E3B54" w:rsidRPr="005E750C" w:rsidRDefault="004E3B54" w:rsidP="005E750C">
      <w:pPr>
        <w:pStyle w:val="af1"/>
        <w:widowControl w:val="0"/>
        <w:numPr>
          <w:ilvl w:val="0"/>
          <w:numId w:val="40"/>
        </w:numPr>
        <w:spacing w:line="360" w:lineRule="auto"/>
        <w:jc w:val="both"/>
        <w:rPr>
          <w:bCs/>
          <w:sz w:val="28"/>
          <w:szCs w:val="28"/>
        </w:rPr>
      </w:pPr>
      <w:r w:rsidRPr="005E750C">
        <w:rPr>
          <w:bCs/>
          <w:sz w:val="28"/>
          <w:szCs w:val="28"/>
        </w:rPr>
        <w:t xml:space="preserve">увеличение объема продаж </w:t>
      </w:r>
    </w:p>
    <w:p w14:paraId="514C1537" w14:textId="77777777" w:rsidR="004E3B54" w:rsidRPr="005E750C" w:rsidRDefault="004E3B54" w:rsidP="005E750C">
      <w:pPr>
        <w:pStyle w:val="af1"/>
        <w:widowControl w:val="0"/>
        <w:numPr>
          <w:ilvl w:val="0"/>
          <w:numId w:val="40"/>
        </w:numPr>
        <w:spacing w:line="360" w:lineRule="auto"/>
        <w:jc w:val="both"/>
        <w:rPr>
          <w:bCs/>
          <w:sz w:val="28"/>
          <w:szCs w:val="28"/>
        </w:rPr>
      </w:pPr>
      <w:r w:rsidRPr="005E750C">
        <w:rPr>
          <w:bCs/>
          <w:sz w:val="28"/>
          <w:szCs w:val="28"/>
        </w:rPr>
        <w:t>снижение кредитного рейтинга</w:t>
      </w:r>
    </w:p>
    <w:p w14:paraId="6ED6BB84" w14:textId="77777777" w:rsidR="004E3B54" w:rsidRPr="005E750C" w:rsidRDefault="004E3B54" w:rsidP="005E750C">
      <w:pPr>
        <w:pStyle w:val="af1"/>
        <w:widowControl w:val="0"/>
        <w:numPr>
          <w:ilvl w:val="0"/>
          <w:numId w:val="40"/>
        </w:numPr>
        <w:spacing w:line="360" w:lineRule="auto"/>
        <w:jc w:val="both"/>
        <w:rPr>
          <w:bCs/>
          <w:sz w:val="28"/>
          <w:szCs w:val="28"/>
        </w:rPr>
      </w:pPr>
      <w:r w:rsidRPr="005E750C">
        <w:rPr>
          <w:bCs/>
          <w:sz w:val="28"/>
          <w:szCs w:val="28"/>
        </w:rPr>
        <w:t>повышение операционных рисков</w:t>
      </w:r>
    </w:p>
    <w:p w14:paraId="3EE49D4E" w14:textId="77777777" w:rsidR="004E3B54" w:rsidRPr="005E750C" w:rsidRDefault="004E3B54" w:rsidP="005E750C">
      <w:pPr>
        <w:pStyle w:val="af1"/>
        <w:numPr>
          <w:ilvl w:val="0"/>
          <w:numId w:val="11"/>
        </w:numPr>
        <w:tabs>
          <w:tab w:val="num" w:pos="0"/>
          <w:tab w:val="left" w:pos="360"/>
          <w:tab w:val="left" w:pos="540"/>
        </w:tabs>
        <w:spacing w:line="360" w:lineRule="auto"/>
        <w:rPr>
          <w:rFonts w:eastAsia="MS ??"/>
          <w:bCs/>
          <w:sz w:val="28"/>
          <w:szCs w:val="28"/>
        </w:rPr>
      </w:pPr>
      <w:r w:rsidRPr="005E750C">
        <w:rPr>
          <w:rFonts w:eastAsia="MS ??"/>
          <w:bCs/>
          <w:sz w:val="28"/>
          <w:szCs w:val="28"/>
        </w:rPr>
        <w:t>Существуют следующие модели управления запасами компании:</w:t>
      </w:r>
    </w:p>
    <w:p w14:paraId="637397F8" w14:textId="77777777" w:rsidR="004E3B54" w:rsidRPr="005E750C" w:rsidRDefault="004E3B54" w:rsidP="005E750C">
      <w:pPr>
        <w:pStyle w:val="af1"/>
        <w:numPr>
          <w:ilvl w:val="0"/>
          <w:numId w:val="41"/>
        </w:numPr>
        <w:tabs>
          <w:tab w:val="num" w:pos="0"/>
          <w:tab w:val="left" w:pos="360"/>
          <w:tab w:val="left" w:pos="540"/>
        </w:tabs>
        <w:spacing w:line="360" w:lineRule="auto"/>
        <w:ind w:left="709"/>
        <w:rPr>
          <w:rFonts w:eastAsia="MS ??"/>
          <w:bCs/>
          <w:sz w:val="28"/>
          <w:szCs w:val="28"/>
        </w:rPr>
      </w:pPr>
      <w:r w:rsidRPr="005E750C">
        <w:rPr>
          <w:rFonts w:eastAsia="MS ??"/>
          <w:bCs/>
          <w:sz w:val="28"/>
          <w:szCs w:val="28"/>
        </w:rPr>
        <w:lastRenderedPageBreak/>
        <w:t>модель Уилсона</w:t>
      </w:r>
    </w:p>
    <w:p w14:paraId="6499EEBE" w14:textId="77777777" w:rsidR="004E3B54" w:rsidRPr="005E750C" w:rsidRDefault="004E3B54" w:rsidP="005E750C">
      <w:pPr>
        <w:pStyle w:val="af1"/>
        <w:numPr>
          <w:ilvl w:val="0"/>
          <w:numId w:val="41"/>
        </w:numPr>
        <w:tabs>
          <w:tab w:val="num" w:pos="0"/>
          <w:tab w:val="left" w:pos="360"/>
          <w:tab w:val="left" w:pos="540"/>
        </w:tabs>
        <w:spacing w:line="360" w:lineRule="auto"/>
        <w:ind w:left="709"/>
        <w:rPr>
          <w:rFonts w:eastAsia="MS ??"/>
          <w:bCs/>
          <w:sz w:val="28"/>
          <w:szCs w:val="28"/>
        </w:rPr>
      </w:pPr>
      <w:proofErr w:type="spellStart"/>
      <w:r w:rsidRPr="005E750C">
        <w:rPr>
          <w:rFonts w:eastAsia="MS ??"/>
          <w:bCs/>
          <w:sz w:val="28"/>
          <w:szCs w:val="28"/>
        </w:rPr>
        <w:t>канбан</w:t>
      </w:r>
      <w:proofErr w:type="spellEnd"/>
      <w:r w:rsidRPr="005E750C">
        <w:rPr>
          <w:rFonts w:eastAsia="MS ??"/>
          <w:bCs/>
          <w:sz w:val="28"/>
          <w:szCs w:val="28"/>
        </w:rPr>
        <w:t xml:space="preserve"> (</w:t>
      </w:r>
      <w:r w:rsidRPr="005E750C">
        <w:rPr>
          <w:rFonts w:eastAsia="MS ??"/>
          <w:bCs/>
          <w:sz w:val="28"/>
          <w:szCs w:val="28"/>
          <w:lang w:val="en-US"/>
        </w:rPr>
        <w:t>just-in-time)</w:t>
      </w:r>
    </w:p>
    <w:p w14:paraId="0068CD36" w14:textId="77777777" w:rsidR="004E3B54" w:rsidRPr="005E750C" w:rsidRDefault="004E3B54" w:rsidP="005E750C">
      <w:pPr>
        <w:pStyle w:val="af1"/>
        <w:numPr>
          <w:ilvl w:val="0"/>
          <w:numId w:val="41"/>
        </w:numPr>
        <w:tabs>
          <w:tab w:val="num" w:pos="0"/>
          <w:tab w:val="left" w:pos="360"/>
          <w:tab w:val="left" w:pos="540"/>
        </w:tabs>
        <w:spacing w:line="360" w:lineRule="auto"/>
        <w:ind w:left="709"/>
        <w:rPr>
          <w:rFonts w:eastAsia="MS ??"/>
          <w:bCs/>
          <w:sz w:val="28"/>
          <w:szCs w:val="28"/>
        </w:rPr>
      </w:pPr>
      <w:r w:rsidRPr="005E750C">
        <w:rPr>
          <w:rFonts w:eastAsia="MS ??"/>
          <w:bCs/>
          <w:sz w:val="28"/>
          <w:szCs w:val="28"/>
          <w:lang w:val="en-US"/>
        </w:rPr>
        <w:t xml:space="preserve">ABC </w:t>
      </w:r>
      <w:r w:rsidRPr="005E750C">
        <w:rPr>
          <w:rFonts w:eastAsia="MS ??"/>
          <w:bCs/>
          <w:sz w:val="28"/>
          <w:szCs w:val="28"/>
        </w:rPr>
        <w:t>– модель</w:t>
      </w:r>
    </w:p>
    <w:p w14:paraId="4F955075" w14:textId="77777777" w:rsidR="004E3B54" w:rsidRPr="005E750C" w:rsidRDefault="004E3B54" w:rsidP="005E750C">
      <w:pPr>
        <w:pStyle w:val="af1"/>
        <w:numPr>
          <w:ilvl w:val="0"/>
          <w:numId w:val="41"/>
        </w:numPr>
        <w:tabs>
          <w:tab w:val="num" w:pos="0"/>
          <w:tab w:val="left" w:pos="360"/>
          <w:tab w:val="left" w:pos="540"/>
        </w:tabs>
        <w:spacing w:line="360" w:lineRule="auto"/>
        <w:ind w:left="709"/>
        <w:rPr>
          <w:rFonts w:eastAsia="MS ??"/>
          <w:bCs/>
          <w:sz w:val="28"/>
          <w:szCs w:val="28"/>
        </w:rPr>
      </w:pPr>
      <w:r w:rsidRPr="005E750C">
        <w:rPr>
          <w:rFonts w:eastAsia="MS ??"/>
          <w:bCs/>
          <w:sz w:val="28"/>
          <w:szCs w:val="28"/>
        </w:rPr>
        <w:t xml:space="preserve">модель </w:t>
      </w:r>
      <w:proofErr w:type="spellStart"/>
      <w:r w:rsidRPr="005E750C">
        <w:rPr>
          <w:rFonts w:eastAsia="MS ??"/>
          <w:bCs/>
          <w:sz w:val="28"/>
          <w:szCs w:val="28"/>
        </w:rPr>
        <w:t>Баумоля-Тобина</w:t>
      </w:r>
      <w:proofErr w:type="spellEnd"/>
    </w:p>
    <w:p w14:paraId="2E3C690E" w14:textId="77777777" w:rsidR="004E3B54" w:rsidRPr="005E750C" w:rsidRDefault="004E3B54" w:rsidP="005E750C">
      <w:pPr>
        <w:pStyle w:val="af1"/>
        <w:numPr>
          <w:ilvl w:val="0"/>
          <w:numId w:val="41"/>
        </w:numPr>
        <w:tabs>
          <w:tab w:val="num" w:pos="0"/>
          <w:tab w:val="left" w:pos="360"/>
          <w:tab w:val="left" w:pos="540"/>
        </w:tabs>
        <w:spacing w:line="360" w:lineRule="auto"/>
        <w:ind w:left="709"/>
        <w:rPr>
          <w:rFonts w:eastAsia="MS ??"/>
          <w:bCs/>
          <w:sz w:val="28"/>
          <w:szCs w:val="28"/>
        </w:rPr>
      </w:pPr>
      <w:r w:rsidRPr="005E750C">
        <w:rPr>
          <w:rFonts w:eastAsia="MS ??"/>
          <w:bCs/>
          <w:sz w:val="28"/>
          <w:szCs w:val="28"/>
        </w:rPr>
        <w:t>модель Стоуна</w:t>
      </w:r>
    </w:p>
    <w:p w14:paraId="5E970A10" w14:textId="77777777" w:rsidR="004E3B54" w:rsidRPr="005E750C" w:rsidRDefault="004E3B54" w:rsidP="005E750C">
      <w:pPr>
        <w:pStyle w:val="af1"/>
        <w:numPr>
          <w:ilvl w:val="0"/>
          <w:numId w:val="11"/>
        </w:numPr>
        <w:tabs>
          <w:tab w:val="num" w:pos="0"/>
          <w:tab w:val="left" w:pos="360"/>
          <w:tab w:val="left" w:pos="540"/>
        </w:tabs>
        <w:spacing w:line="360" w:lineRule="auto"/>
        <w:rPr>
          <w:rFonts w:eastAsia="MS ??"/>
          <w:bCs/>
          <w:sz w:val="28"/>
          <w:szCs w:val="28"/>
        </w:rPr>
      </w:pPr>
      <w:r w:rsidRPr="005E750C">
        <w:rPr>
          <w:rFonts w:eastAsia="MS ??"/>
          <w:bCs/>
          <w:sz w:val="28"/>
          <w:szCs w:val="28"/>
        </w:rPr>
        <w:t>Существуют следующие модели управления остатками денежных средств на расчётных счетах:</w:t>
      </w:r>
    </w:p>
    <w:p w14:paraId="6369E8B1" w14:textId="77777777" w:rsidR="004E3B54" w:rsidRPr="005E750C" w:rsidRDefault="004E3B54" w:rsidP="005E750C">
      <w:pPr>
        <w:pStyle w:val="af1"/>
        <w:numPr>
          <w:ilvl w:val="0"/>
          <w:numId w:val="42"/>
        </w:numPr>
        <w:tabs>
          <w:tab w:val="left" w:pos="360"/>
          <w:tab w:val="left" w:pos="540"/>
        </w:tabs>
        <w:spacing w:line="360" w:lineRule="auto"/>
        <w:ind w:left="709"/>
        <w:rPr>
          <w:rFonts w:eastAsia="MS ??"/>
          <w:bCs/>
          <w:sz w:val="28"/>
          <w:szCs w:val="28"/>
        </w:rPr>
      </w:pPr>
      <w:r w:rsidRPr="005E750C">
        <w:rPr>
          <w:rFonts w:eastAsia="MS ??"/>
          <w:bCs/>
          <w:sz w:val="28"/>
          <w:szCs w:val="28"/>
        </w:rPr>
        <w:t>модель Миллера-Орра</w:t>
      </w:r>
    </w:p>
    <w:p w14:paraId="7110C92E" w14:textId="77777777" w:rsidR="004E3B54" w:rsidRPr="005E750C" w:rsidRDefault="004E3B54" w:rsidP="005E750C">
      <w:pPr>
        <w:pStyle w:val="af1"/>
        <w:numPr>
          <w:ilvl w:val="0"/>
          <w:numId w:val="42"/>
        </w:numPr>
        <w:tabs>
          <w:tab w:val="left" w:pos="360"/>
          <w:tab w:val="left" w:pos="540"/>
        </w:tabs>
        <w:spacing w:line="360" w:lineRule="auto"/>
        <w:ind w:left="709"/>
        <w:rPr>
          <w:rFonts w:eastAsia="MS ??"/>
          <w:bCs/>
          <w:sz w:val="28"/>
          <w:szCs w:val="28"/>
        </w:rPr>
      </w:pPr>
      <w:r w:rsidRPr="005E750C">
        <w:rPr>
          <w:rFonts w:eastAsia="MS ??"/>
          <w:bCs/>
          <w:sz w:val="28"/>
          <w:szCs w:val="28"/>
        </w:rPr>
        <w:t xml:space="preserve">модель </w:t>
      </w:r>
      <w:proofErr w:type="spellStart"/>
      <w:r w:rsidRPr="005E750C">
        <w:rPr>
          <w:rFonts w:eastAsia="MS ??"/>
          <w:bCs/>
          <w:sz w:val="28"/>
          <w:szCs w:val="28"/>
        </w:rPr>
        <w:t>Хамады</w:t>
      </w:r>
      <w:proofErr w:type="spellEnd"/>
    </w:p>
    <w:p w14:paraId="2C02E5B8" w14:textId="77777777" w:rsidR="004E3B54" w:rsidRPr="005E750C" w:rsidRDefault="004E3B54" w:rsidP="005E750C">
      <w:pPr>
        <w:pStyle w:val="af1"/>
        <w:numPr>
          <w:ilvl w:val="0"/>
          <w:numId w:val="42"/>
        </w:numPr>
        <w:tabs>
          <w:tab w:val="left" w:pos="360"/>
          <w:tab w:val="left" w:pos="540"/>
        </w:tabs>
        <w:spacing w:line="360" w:lineRule="auto"/>
        <w:ind w:left="709"/>
        <w:rPr>
          <w:rFonts w:eastAsia="MS ??"/>
          <w:bCs/>
          <w:sz w:val="28"/>
          <w:szCs w:val="28"/>
        </w:rPr>
      </w:pPr>
      <w:r w:rsidRPr="005E750C">
        <w:rPr>
          <w:rFonts w:eastAsia="MS ??"/>
          <w:bCs/>
          <w:sz w:val="28"/>
          <w:szCs w:val="28"/>
        </w:rPr>
        <w:t>модель Гордона</w:t>
      </w:r>
    </w:p>
    <w:p w14:paraId="06338F00" w14:textId="77777777" w:rsidR="004E3B54" w:rsidRPr="005E750C" w:rsidRDefault="004E3B54" w:rsidP="005E750C">
      <w:pPr>
        <w:pStyle w:val="af1"/>
        <w:numPr>
          <w:ilvl w:val="0"/>
          <w:numId w:val="42"/>
        </w:numPr>
        <w:tabs>
          <w:tab w:val="left" w:pos="360"/>
          <w:tab w:val="left" w:pos="540"/>
        </w:tabs>
        <w:spacing w:line="360" w:lineRule="auto"/>
        <w:ind w:left="709"/>
        <w:rPr>
          <w:rFonts w:eastAsia="MS ??"/>
          <w:bCs/>
          <w:sz w:val="28"/>
          <w:szCs w:val="28"/>
        </w:rPr>
      </w:pPr>
      <w:r w:rsidRPr="005E750C">
        <w:rPr>
          <w:rFonts w:eastAsia="MS ??"/>
          <w:bCs/>
          <w:sz w:val="28"/>
          <w:szCs w:val="28"/>
        </w:rPr>
        <w:t xml:space="preserve">модель </w:t>
      </w:r>
      <w:proofErr w:type="spellStart"/>
      <w:r w:rsidRPr="005E750C">
        <w:rPr>
          <w:rFonts w:eastAsia="MS ??"/>
          <w:bCs/>
          <w:sz w:val="28"/>
          <w:szCs w:val="28"/>
        </w:rPr>
        <w:t>Баумоля-Тобина</w:t>
      </w:r>
      <w:proofErr w:type="spellEnd"/>
    </w:p>
    <w:p w14:paraId="0301AD99" w14:textId="77777777" w:rsidR="004E3B54" w:rsidRPr="005E750C" w:rsidRDefault="004E3B54" w:rsidP="005E750C">
      <w:pPr>
        <w:pStyle w:val="af1"/>
        <w:numPr>
          <w:ilvl w:val="0"/>
          <w:numId w:val="42"/>
        </w:numPr>
        <w:tabs>
          <w:tab w:val="num" w:pos="0"/>
          <w:tab w:val="left" w:pos="360"/>
          <w:tab w:val="left" w:pos="540"/>
        </w:tabs>
        <w:spacing w:line="360" w:lineRule="auto"/>
        <w:ind w:left="709"/>
        <w:rPr>
          <w:rFonts w:eastAsia="MS ??"/>
          <w:bCs/>
          <w:sz w:val="28"/>
          <w:szCs w:val="28"/>
        </w:rPr>
      </w:pPr>
      <w:r w:rsidRPr="005E750C">
        <w:rPr>
          <w:rFonts w:eastAsia="MS ??"/>
          <w:bCs/>
          <w:sz w:val="28"/>
          <w:szCs w:val="28"/>
        </w:rPr>
        <w:t>модель Стоуна</w:t>
      </w:r>
    </w:p>
    <w:p w14:paraId="726D7BB4" w14:textId="77777777" w:rsidR="004E3B54" w:rsidRPr="005E750C" w:rsidRDefault="004E3B54" w:rsidP="005E750C">
      <w:pPr>
        <w:pStyle w:val="af1"/>
        <w:numPr>
          <w:ilvl w:val="0"/>
          <w:numId w:val="11"/>
        </w:numPr>
        <w:spacing w:line="360" w:lineRule="auto"/>
        <w:rPr>
          <w:sz w:val="28"/>
          <w:szCs w:val="28"/>
        </w:rPr>
      </w:pPr>
      <w:r w:rsidRPr="005E750C">
        <w:rPr>
          <w:sz w:val="28"/>
          <w:szCs w:val="28"/>
        </w:rPr>
        <w:t>Порог рентабельности представляет собой ситуацию, при которой:</w:t>
      </w:r>
    </w:p>
    <w:p w14:paraId="6D2FA047" w14:textId="77777777" w:rsidR="004E3B54" w:rsidRPr="005E750C" w:rsidRDefault="004E3B54" w:rsidP="005E750C">
      <w:pPr>
        <w:pStyle w:val="af1"/>
        <w:numPr>
          <w:ilvl w:val="0"/>
          <w:numId w:val="45"/>
        </w:numPr>
        <w:spacing w:line="360" w:lineRule="auto"/>
        <w:jc w:val="both"/>
        <w:rPr>
          <w:sz w:val="28"/>
          <w:szCs w:val="28"/>
        </w:rPr>
      </w:pPr>
      <w:r w:rsidRPr="005E750C">
        <w:rPr>
          <w:sz w:val="28"/>
          <w:szCs w:val="28"/>
        </w:rPr>
        <w:t>компания не имеет ни убытков, ни прибыли</w:t>
      </w:r>
    </w:p>
    <w:p w14:paraId="5724A653" w14:textId="77777777" w:rsidR="004E3B54" w:rsidRPr="005E750C" w:rsidRDefault="004E3B54" w:rsidP="005E750C">
      <w:pPr>
        <w:pStyle w:val="af1"/>
        <w:numPr>
          <w:ilvl w:val="0"/>
          <w:numId w:val="45"/>
        </w:numPr>
        <w:spacing w:line="360" w:lineRule="auto"/>
        <w:jc w:val="both"/>
        <w:rPr>
          <w:sz w:val="28"/>
          <w:szCs w:val="28"/>
        </w:rPr>
      </w:pPr>
      <w:r w:rsidRPr="005E750C">
        <w:rPr>
          <w:sz w:val="28"/>
          <w:szCs w:val="28"/>
        </w:rPr>
        <w:t>компания по итогам финансового года формирует убыток</w:t>
      </w:r>
    </w:p>
    <w:p w14:paraId="340D9299" w14:textId="77777777" w:rsidR="004E3B54" w:rsidRPr="005E750C" w:rsidRDefault="004E3B54" w:rsidP="005E750C">
      <w:pPr>
        <w:pStyle w:val="af1"/>
        <w:numPr>
          <w:ilvl w:val="0"/>
          <w:numId w:val="45"/>
        </w:numPr>
        <w:spacing w:line="360" w:lineRule="auto"/>
        <w:jc w:val="both"/>
        <w:rPr>
          <w:sz w:val="28"/>
          <w:szCs w:val="28"/>
        </w:rPr>
      </w:pPr>
      <w:r w:rsidRPr="005E750C">
        <w:rPr>
          <w:sz w:val="28"/>
          <w:szCs w:val="28"/>
        </w:rPr>
        <w:t>переменные издержки превышают постоянные издержки</w:t>
      </w:r>
    </w:p>
    <w:p w14:paraId="07BDC643" w14:textId="77777777" w:rsidR="004E3B54" w:rsidRPr="005E750C" w:rsidRDefault="004E3B54" w:rsidP="005E750C">
      <w:pPr>
        <w:pStyle w:val="af1"/>
        <w:numPr>
          <w:ilvl w:val="0"/>
          <w:numId w:val="45"/>
        </w:numPr>
        <w:spacing w:line="360" w:lineRule="auto"/>
        <w:jc w:val="both"/>
        <w:rPr>
          <w:sz w:val="28"/>
          <w:szCs w:val="28"/>
        </w:rPr>
      </w:pPr>
      <w:r w:rsidRPr="005E750C">
        <w:rPr>
          <w:sz w:val="28"/>
          <w:szCs w:val="28"/>
        </w:rPr>
        <w:t>переменные издержки равны постоянным издержкам</w:t>
      </w:r>
    </w:p>
    <w:p w14:paraId="166BA12E" w14:textId="77777777" w:rsidR="004E3B54" w:rsidRPr="005E750C" w:rsidRDefault="004E3B54" w:rsidP="005E750C">
      <w:pPr>
        <w:pStyle w:val="af1"/>
        <w:numPr>
          <w:ilvl w:val="0"/>
          <w:numId w:val="45"/>
        </w:numPr>
        <w:spacing w:line="360" w:lineRule="auto"/>
        <w:jc w:val="both"/>
        <w:rPr>
          <w:sz w:val="28"/>
          <w:szCs w:val="28"/>
        </w:rPr>
      </w:pPr>
      <w:r w:rsidRPr="005E750C">
        <w:rPr>
          <w:sz w:val="28"/>
          <w:szCs w:val="28"/>
        </w:rPr>
        <w:t>чистая прибыль компании меньше себестоимости</w:t>
      </w:r>
    </w:p>
    <w:p w14:paraId="3A1314F6" w14:textId="77777777" w:rsidR="004E3B54" w:rsidRPr="005E750C" w:rsidRDefault="004E3B54" w:rsidP="005E750C">
      <w:pPr>
        <w:pStyle w:val="af1"/>
        <w:numPr>
          <w:ilvl w:val="0"/>
          <w:numId w:val="11"/>
        </w:numPr>
        <w:spacing w:line="360" w:lineRule="auto"/>
        <w:rPr>
          <w:sz w:val="28"/>
          <w:szCs w:val="28"/>
        </w:rPr>
      </w:pPr>
      <w:r w:rsidRPr="005E750C">
        <w:rPr>
          <w:sz w:val="28"/>
          <w:szCs w:val="28"/>
        </w:rPr>
        <w:t>Валовая маржа рассчитывается как разница между:</w:t>
      </w:r>
    </w:p>
    <w:p w14:paraId="09180480" w14:textId="77777777" w:rsidR="004E3B54" w:rsidRPr="005E750C" w:rsidRDefault="004E3B54" w:rsidP="005E750C">
      <w:pPr>
        <w:pStyle w:val="af1"/>
        <w:numPr>
          <w:ilvl w:val="0"/>
          <w:numId w:val="44"/>
        </w:numPr>
        <w:spacing w:line="360" w:lineRule="auto"/>
        <w:jc w:val="both"/>
        <w:rPr>
          <w:sz w:val="28"/>
          <w:szCs w:val="28"/>
        </w:rPr>
      </w:pPr>
      <w:r w:rsidRPr="005E750C">
        <w:rPr>
          <w:sz w:val="28"/>
          <w:szCs w:val="28"/>
        </w:rPr>
        <w:t>выручкой и переменными затратами</w:t>
      </w:r>
    </w:p>
    <w:p w14:paraId="797161E3" w14:textId="77777777" w:rsidR="004E3B54" w:rsidRPr="005E750C" w:rsidRDefault="004E3B54" w:rsidP="005E750C">
      <w:pPr>
        <w:pStyle w:val="af1"/>
        <w:numPr>
          <w:ilvl w:val="0"/>
          <w:numId w:val="44"/>
        </w:numPr>
        <w:spacing w:line="360" w:lineRule="auto"/>
        <w:jc w:val="both"/>
        <w:rPr>
          <w:sz w:val="28"/>
          <w:szCs w:val="28"/>
        </w:rPr>
      </w:pPr>
      <w:r w:rsidRPr="005E750C">
        <w:rPr>
          <w:sz w:val="28"/>
          <w:szCs w:val="28"/>
        </w:rPr>
        <w:t>выручкой и постоянными затратами</w:t>
      </w:r>
    </w:p>
    <w:p w14:paraId="0DC534EF" w14:textId="77777777" w:rsidR="004E3B54" w:rsidRPr="005E750C" w:rsidRDefault="004E3B54" w:rsidP="005E750C">
      <w:pPr>
        <w:pStyle w:val="af1"/>
        <w:numPr>
          <w:ilvl w:val="0"/>
          <w:numId w:val="44"/>
        </w:numPr>
        <w:spacing w:line="360" w:lineRule="auto"/>
        <w:jc w:val="both"/>
        <w:rPr>
          <w:sz w:val="28"/>
          <w:szCs w:val="28"/>
        </w:rPr>
      </w:pPr>
      <w:r w:rsidRPr="005E750C">
        <w:rPr>
          <w:sz w:val="28"/>
          <w:szCs w:val="28"/>
        </w:rPr>
        <w:t>выручкой и процентами к уплате</w:t>
      </w:r>
    </w:p>
    <w:p w14:paraId="618C64DA" w14:textId="77777777" w:rsidR="004E3B54" w:rsidRPr="005E750C" w:rsidRDefault="004E3B54" w:rsidP="005E750C">
      <w:pPr>
        <w:pStyle w:val="af1"/>
        <w:numPr>
          <w:ilvl w:val="0"/>
          <w:numId w:val="44"/>
        </w:numPr>
        <w:spacing w:line="360" w:lineRule="auto"/>
        <w:jc w:val="both"/>
        <w:rPr>
          <w:sz w:val="28"/>
          <w:szCs w:val="28"/>
        </w:rPr>
      </w:pPr>
      <w:r w:rsidRPr="005E750C">
        <w:rPr>
          <w:sz w:val="28"/>
          <w:szCs w:val="28"/>
        </w:rPr>
        <w:t>выручкой и прочими расходами</w:t>
      </w:r>
    </w:p>
    <w:p w14:paraId="6205E997" w14:textId="77777777" w:rsidR="004E3B54" w:rsidRPr="005E750C" w:rsidRDefault="004E3B54" w:rsidP="005E750C">
      <w:pPr>
        <w:pStyle w:val="af1"/>
        <w:numPr>
          <w:ilvl w:val="0"/>
          <w:numId w:val="44"/>
        </w:numPr>
        <w:spacing w:line="360" w:lineRule="auto"/>
        <w:jc w:val="both"/>
        <w:rPr>
          <w:sz w:val="28"/>
          <w:szCs w:val="28"/>
        </w:rPr>
      </w:pPr>
      <w:r w:rsidRPr="005E750C">
        <w:rPr>
          <w:sz w:val="28"/>
          <w:szCs w:val="28"/>
        </w:rPr>
        <w:t>выручкой и себестоимостью</w:t>
      </w:r>
    </w:p>
    <w:p w14:paraId="17DF435D" w14:textId="77777777" w:rsidR="004E3B54" w:rsidRPr="005E750C" w:rsidRDefault="004E3B54" w:rsidP="005E750C">
      <w:pPr>
        <w:pStyle w:val="af1"/>
        <w:numPr>
          <w:ilvl w:val="0"/>
          <w:numId w:val="11"/>
        </w:numPr>
        <w:spacing w:line="360" w:lineRule="auto"/>
        <w:rPr>
          <w:sz w:val="28"/>
          <w:szCs w:val="28"/>
        </w:rPr>
      </w:pPr>
      <w:r w:rsidRPr="005E750C">
        <w:rPr>
          <w:sz w:val="28"/>
          <w:szCs w:val="28"/>
        </w:rPr>
        <w:t>Постоянные затраты компании включают:</w:t>
      </w:r>
    </w:p>
    <w:p w14:paraId="6B2803C6" w14:textId="77777777" w:rsidR="004E3B54" w:rsidRPr="005E750C" w:rsidRDefault="004E3B54" w:rsidP="005E750C">
      <w:pPr>
        <w:pStyle w:val="af1"/>
        <w:numPr>
          <w:ilvl w:val="0"/>
          <w:numId w:val="43"/>
        </w:numPr>
        <w:spacing w:line="360" w:lineRule="auto"/>
        <w:ind w:left="851"/>
        <w:jc w:val="both"/>
        <w:rPr>
          <w:sz w:val="28"/>
          <w:szCs w:val="28"/>
        </w:rPr>
      </w:pPr>
      <w:r w:rsidRPr="005E750C">
        <w:rPr>
          <w:sz w:val="28"/>
          <w:szCs w:val="28"/>
        </w:rPr>
        <w:t>амортизационные отчисления производственных мощностей</w:t>
      </w:r>
    </w:p>
    <w:p w14:paraId="7925BD96" w14:textId="77777777" w:rsidR="004E3B54" w:rsidRPr="005E750C" w:rsidRDefault="004E3B54" w:rsidP="005E750C">
      <w:pPr>
        <w:pStyle w:val="af1"/>
        <w:numPr>
          <w:ilvl w:val="0"/>
          <w:numId w:val="43"/>
        </w:numPr>
        <w:spacing w:line="360" w:lineRule="auto"/>
        <w:ind w:left="851"/>
        <w:jc w:val="both"/>
        <w:rPr>
          <w:sz w:val="28"/>
          <w:szCs w:val="28"/>
        </w:rPr>
      </w:pPr>
      <w:r w:rsidRPr="005E750C">
        <w:rPr>
          <w:sz w:val="28"/>
          <w:szCs w:val="28"/>
        </w:rPr>
        <w:t>выплаты процентов по полученным кредитам</w:t>
      </w:r>
    </w:p>
    <w:p w14:paraId="37E70AAB" w14:textId="77777777" w:rsidR="004E3B54" w:rsidRPr="005E750C" w:rsidRDefault="004E3B54" w:rsidP="005E750C">
      <w:pPr>
        <w:pStyle w:val="af1"/>
        <w:numPr>
          <w:ilvl w:val="0"/>
          <w:numId w:val="43"/>
        </w:numPr>
        <w:spacing w:line="360" w:lineRule="auto"/>
        <w:ind w:left="851"/>
        <w:jc w:val="both"/>
        <w:rPr>
          <w:sz w:val="28"/>
          <w:szCs w:val="28"/>
        </w:rPr>
      </w:pPr>
      <w:r w:rsidRPr="005E750C">
        <w:rPr>
          <w:sz w:val="28"/>
          <w:szCs w:val="28"/>
        </w:rPr>
        <w:t>заработную плату административных сотрудников</w:t>
      </w:r>
    </w:p>
    <w:p w14:paraId="3591209B" w14:textId="77777777" w:rsidR="004E3B54" w:rsidRPr="005E750C" w:rsidRDefault="004E3B54" w:rsidP="005E750C">
      <w:pPr>
        <w:pStyle w:val="af1"/>
        <w:numPr>
          <w:ilvl w:val="0"/>
          <w:numId w:val="43"/>
        </w:numPr>
        <w:spacing w:line="360" w:lineRule="auto"/>
        <w:ind w:left="851"/>
        <w:jc w:val="both"/>
        <w:rPr>
          <w:sz w:val="28"/>
          <w:szCs w:val="28"/>
        </w:rPr>
      </w:pPr>
      <w:r w:rsidRPr="005E750C">
        <w:rPr>
          <w:sz w:val="28"/>
          <w:szCs w:val="28"/>
        </w:rPr>
        <w:t>заработную плату производственных сотрудников</w:t>
      </w:r>
    </w:p>
    <w:p w14:paraId="1B9CB606" w14:textId="77777777" w:rsidR="004E3B54" w:rsidRPr="005E750C" w:rsidRDefault="004E3B54" w:rsidP="005E750C">
      <w:pPr>
        <w:pStyle w:val="af1"/>
        <w:numPr>
          <w:ilvl w:val="0"/>
          <w:numId w:val="43"/>
        </w:numPr>
        <w:spacing w:line="360" w:lineRule="auto"/>
        <w:ind w:left="851"/>
        <w:jc w:val="both"/>
        <w:rPr>
          <w:sz w:val="28"/>
          <w:szCs w:val="28"/>
        </w:rPr>
      </w:pPr>
      <w:r w:rsidRPr="005E750C">
        <w:rPr>
          <w:sz w:val="28"/>
          <w:szCs w:val="28"/>
        </w:rPr>
        <w:t>стоимость логистических услуг</w:t>
      </w:r>
    </w:p>
    <w:p w14:paraId="210E6F99" w14:textId="77777777" w:rsidR="004E3B54" w:rsidRPr="005E750C" w:rsidRDefault="004E3B54" w:rsidP="005E750C">
      <w:pPr>
        <w:spacing w:after="0" w:line="360" w:lineRule="auto"/>
        <w:ind w:firstLine="709"/>
        <w:jc w:val="both"/>
        <w:rPr>
          <w:rFonts w:ascii="Times New Roman" w:eastAsia="Times New Roman" w:hAnsi="Times New Roman" w:cs="Times New Roman"/>
          <w:b/>
          <w:sz w:val="28"/>
          <w:szCs w:val="28"/>
          <w:lang w:eastAsia="ru-RU"/>
        </w:rPr>
      </w:pPr>
    </w:p>
    <w:p w14:paraId="04497EED" w14:textId="2E87D11D" w:rsidR="004A6CE3" w:rsidRPr="005E750C" w:rsidRDefault="004A6CE3" w:rsidP="005E750C">
      <w:pPr>
        <w:spacing w:after="0" w:line="360" w:lineRule="auto"/>
        <w:ind w:firstLine="709"/>
        <w:jc w:val="both"/>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 xml:space="preserve">Тема </w:t>
      </w:r>
      <w:r w:rsidR="004E3B54" w:rsidRPr="005E750C">
        <w:rPr>
          <w:rFonts w:ascii="Times New Roman" w:eastAsia="Times New Roman" w:hAnsi="Times New Roman" w:cs="Times New Roman"/>
          <w:b/>
          <w:sz w:val="28"/>
          <w:szCs w:val="28"/>
          <w:lang w:eastAsia="ru-RU"/>
        </w:rPr>
        <w:t>3</w:t>
      </w:r>
      <w:r w:rsidRPr="005E750C">
        <w:rPr>
          <w:rFonts w:ascii="Times New Roman" w:eastAsia="Times New Roman" w:hAnsi="Times New Roman" w:cs="Times New Roman"/>
          <w:b/>
          <w:sz w:val="28"/>
          <w:szCs w:val="28"/>
          <w:lang w:eastAsia="ru-RU"/>
        </w:rPr>
        <w:t xml:space="preserve">. Основы принятия инвестиционных решений. </w:t>
      </w:r>
    </w:p>
    <w:p w14:paraId="42F9AC79" w14:textId="481D17A5" w:rsidR="008D3D60" w:rsidRPr="005E750C" w:rsidRDefault="008D3D60"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1. Причинами обесценения денежных средств являются:</w:t>
      </w:r>
    </w:p>
    <w:p w14:paraId="7F5A82E2" w14:textId="77777777" w:rsidR="008D3D60" w:rsidRPr="005E750C" w:rsidRDefault="008D3D60" w:rsidP="005E750C">
      <w:pPr>
        <w:pStyle w:val="af1"/>
        <w:numPr>
          <w:ilvl w:val="0"/>
          <w:numId w:val="21"/>
        </w:numPr>
        <w:spacing w:line="360" w:lineRule="auto"/>
        <w:jc w:val="both"/>
        <w:rPr>
          <w:sz w:val="28"/>
          <w:szCs w:val="28"/>
        </w:rPr>
      </w:pPr>
      <w:r w:rsidRPr="005E750C">
        <w:rPr>
          <w:sz w:val="28"/>
          <w:szCs w:val="28"/>
        </w:rPr>
        <w:t>высокая ключевая ставка регулятора</w:t>
      </w:r>
    </w:p>
    <w:p w14:paraId="4E5C0BA4" w14:textId="77777777" w:rsidR="008D3D60" w:rsidRPr="005E750C" w:rsidRDefault="008D3D60" w:rsidP="005E750C">
      <w:pPr>
        <w:pStyle w:val="af1"/>
        <w:numPr>
          <w:ilvl w:val="0"/>
          <w:numId w:val="21"/>
        </w:numPr>
        <w:spacing w:line="360" w:lineRule="auto"/>
        <w:jc w:val="both"/>
        <w:rPr>
          <w:sz w:val="28"/>
          <w:szCs w:val="28"/>
        </w:rPr>
      </w:pPr>
      <w:r w:rsidRPr="005E750C">
        <w:rPr>
          <w:sz w:val="28"/>
          <w:szCs w:val="28"/>
        </w:rPr>
        <w:t>неэффективная учётная политика компании</w:t>
      </w:r>
    </w:p>
    <w:p w14:paraId="3C377004" w14:textId="77777777" w:rsidR="008D3D60" w:rsidRPr="005E750C" w:rsidRDefault="008D3D60" w:rsidP="005E750C">
      <w:pPr>
        <w:pStyle w:val="af1"/>
        <w:numPr>
          <w:ilvl w:val="0"/>
          <w:numId w:val="21"/>
        </w:numPr>
        <w:spacing w:line="360" w:lineRule="auto"/>
        <w:jc w:val="both"/>
        <w:rPr>
          <w:sz w:val="28"/>
          <w:szCs w:val="28"/>
        </w:rPr>
      </w:pPr>
      <w:r w:rsidRPr="005E750C">
        <w:rPr>
          <w:sz w:val="28"/>
          <w:szCs w:val="28"/>
        </w:rPr>
        <w:t>повышение общего уровня цен</w:t>
      </w:r>
    </w:p>
    <w:p w14:paraId="35D11056" w14:textId="77777777" w:rsidR="008D3D60" w:rsidRPr="005E750C" w:rsidRDefault="008D3D60" w:rsidP="005E750C">
      <w:pPr>
        <w:pStyle w:val="af1"/>
        <w:numPr>
          <w:ilvl w:val="0"/>
          <w:numId w:val="21"/>
        </w:numPr>
        <w:spacing w:line="360" w:lineRule="auto"/>
        <w:jc w:val="both"/>
        <w:rPr>
          <w:sz w:val="28"/>
          <w:szCs w:val="28"/>
        </w:rPr>
      </w:pPr>
      <w:r w:rsidRPr="005E750C">
        <w:rPr>
          <w:sz w:val="28"/>
          <w:szCs w:val="28"/>
        </w:rPr>
        <w:t>снижение общего уровня цен</w:t>
      </w:r>
    </w:p>
    <w:p w14:paraId="306C86A3" w14:textId="77777777" w:rsidR="008D3D60" w:rsidRPr="005E750C" w:rsidRDefault="008D3D60" w:rsidP="005E750C">
      <w:pPr>
        <w:pStyle w:val="af1"/>
        <w:numPr>
          <w:ilvl w:val="0"/>
          <w:numId w:val="21"/>
        </w:numPr>
        <w:spacing w:line="360" w:lineRule="auto"/>
        <w:jc w:val="both"/>
        <w:rPr>
          <w:sz w:val="28"/>
          <w:szCs w:val="28"/>
        </w:rPr>
      </w:pPr>
      <w:r w:rsidRPr="005E750C">
        <w:rPr>
          <w:sz w:val="28"/>
          <w:szCs w:val="28"/>
        </w:rPr>
        <w:t>упущенная инвестиционная возможность</w:t>
      </w:r>
    </w:p>
    <w:p w14:paraId="58B78CF7" w14:textId="1152C519" w:rsidR="008D3D60" w:rsidRPr="005E750C" w:rsidRDefault="008D3D60" w:rsidP="005E750C">
      <w:pPr>
        <w:pStyle w:val="af1"/>
        <w:numPr>
          <w:ilvl w:val="0"/>
          <w:numId w:val="11"/>
        </w:numPr>
        <w:spacing w:line="360" w:lineRule="auto"/>
        <w:rPr>
          <w:sz w:val="28"/>
          <w:szCs w:val="28"/>
        </w:rPr>
      </w:pPr>
      <w:r w:rsidRPr="005E750C">
        <w:rPr>
          <w:sz w:val="28"/>
          <w:szCs w:val="28"/>
        </w:rPr>
        <w:t>Процентная ставка – величина, характеризующая:</w:t>
      </w:r>
    </w:p>
    <w:p w14:paraId="14A7BBBF" w14:textId="77777777" w:rsidR="008D3D60" w:rsidRPr="005E750C" w:rsidRDefault="008D3D60" w:rsidP="005E750C">
      <w:pPr>
        <w:pStyle w:val="af1"/>
        <w:numPr>
          <w:ilvl w:val="0"/>
          <w:numId w:val="22"/>
        </w:numPr>
        <w:spacing w:line="360" w:lineRule="auto"/>
        <w:jc w:val="both"/>
        <w:rPr>
          <w:sz w:val="28"/>
          <w:szCs w:val="28"/>
        </w:rPr>
      </w:pPr>
      <w:r w:rsidRPr="005E750C">
        <w:rPr>
          <w:sz w:val="28"/>
          <w:szCs w:val="28"/>
        </w:rPr>
        <w:t>волатильность начисления процентов</w:t>
      </w:r>
    </w:p>
    <w:p w14:paraId="01DA43F7" w14:textId="77777777" w:rsidR="008D3D60" w:rsidRPr="005E750C" w:rsidRDefault="008D3D60" w:rsidP="005E750C">
      <w:pPr>
        <w:pStyle w:val="af1"/>
        <w:numPr>
          <w:ilvl w:val="0"/>
          <w:numId w:val="22"/>
        </w:numPr>
        <w:spacing w:line="360" w:lineRule="auto"/>
        <w:jc w:val="both"/>
        <w:rPr>
          <w:sz w:val="28"/>
          <w:szCs w:val="28"/>
        </w:rPr>
      </w:pPr>
      <w:r w:rsidRPr="005E750C">
        <w:rPr>
          <w:sz w:val="28"/>
          <w:szCs w:val="28"/>
        </w:rPr>
        <w:t>интенсивность начисления процентов</w:t>
      </w:r>
    </w:p>
    <w:p w14:paraId="2D6E0956" w14:textId="77777777" w:rsidR="008D3D60" w:rsidRPr="005E750C" w:rsidRDefault="008D3D60" w:rsidP="005E750C">
      <w:pPr>
        <w:pStyle w:val="af1"/>
        <w:numPr>
          <w:ilvl w:val="0"/>
          <w:numId w:val="22"/>
        </w:numPr>
        <w:spacing w:line="360" w:lineRule="auto"/>
        <w:jc w:val="both"/>
        <w:rPr>
          <w:sz w:val="28"/>
          <w:szCs w:val="28"/>
        </w:rPr>
      </w:pPr>
      <w:r w:rsidRPr="005E750C">
        <w:rPr>
          <w:sz w:val="28"/>
          <w:szCs w:val="28"/>
        </w:rPr>
        <w:t>периодичность начисления процентов</w:t>
      </w:r>
    </w:p>
    <w:p w14:paraId="71690155" w14:textId="77777777" w:rsidR="008D3D60" w:rsidRPr="005E750C" w:rsidRDefault="008D3D60" w:rsidP="005E750C">
      <w:pPr>
        <w:pStyle w:val="af1"/>
        <w:numPr>
          <w:ilvl w:val="0"/>
          <w:numId w:val="22"/>
        </w:numPr>
        <w:spacing w:line="360" w:lineRule="auto"/>
        <w:jc w:val="both"/>
        <w:rPr>
          <w:sz w:val="28"/>
          <w:szCs w:val="28"/>
        </w:rPr>
      </w:pPr>
      <w:r w:rsidRPr="005E750C">
        <w:rPr>
          <w:sz w:val="28"/>
          <w:szCs w:val="28"/>
        </w:rPr>
        <w:t>размах вариации начисления процентов</w:t>
      </w:r>
    </w:p>
    <w:p w14:paraId="64650998" w14:textId="77777777" w:rsidR="008D3D60" w:rsidRPr="005E750C" w:rsidRDefault="008D3D60" w:rsidP="005E750C">
      <w:pPr>
        <w:pStyle w:val="af1"/>
        <w:numPr>
          <w:ilvl w:val="0"/>
          <w:numId w:val="22"/>
        </w:numPr>
        <w:spacing w:line="360" w:lineRule="auto"/>
        <w:jc w:val="both"/>
        <w:rPr>
          <w:sz w:val="28"/>
          <w:szCs w:val="28"/>
        </w:rPr>
      </w:pPr>
      <w:r w:rsidRPr="005E750C">
        <w:rPr>
          <w:sz w:val="28"/>
          <w:szCs w:val="28"/>
        </w:rPr>
        <w:t>срок начисления процентов</w:t>
      </w:r>
    </w:p>
    <w:p w14:paraId="132E05D5" w14:textId="1FC4FE64" w:rsidR="008D3D60" w:rsidRPr="005E750C" w:rsidRDefault="008D3D60"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3. Существуют следующие способы начисления процентов:</w:t>
      </w:r>
    </w:p>
    <w:p w14:paraId="67A26849" w14:textId="77777777" w:rsidR="008D3D60" w:rsidRPr="005E750C" w:rsidRDefault="008D3D60" w:rsidP="005E750C">
      <w:pPr>
        <w:pStyle w:val="af1"/>
        <w:numPr>
          <w:ilvl w:val="0"/>
          <w:numId w:val="23"/>
        </w:numPr>
        <w:spacing w:line="360" w:lineRule="auto"/>
        <w:jc w:val="both"/>
        <w:rPr>
          <w:sz w:val="28"/>
          <w:szCs w:val="28"/>
        </w:rPr>
      </w:pPr>
      <w:proofErr w:type="spellStart"/>
      <w:r w:rsidRPr="005E750C">
        <w:rPr>
          <w:sz w:val="28"/>
          <w:szCs w:val="28"/>
        </w:rPr>
        <w:t>антисипативный</w:t>
      </w:r>
      <w:proofErr w:type="spellEnd"/>
    </w:p>
    <w:p w14:paraId="5C87A34A" w14:textId="77777777" w:rsidR="008D3D60" w:rsidRPr="005E750C" w:rsidRDefault="008D3D60" w:rsidP="005E750C">
      <w:pPr>
        <w:pStyle w:val="af1"/>
        <w:numPr>
          <w:ilvl w:val="0"/>
          <w:numId w:val="23"/>
        </w:numPr>
        <w:spacing w:line="360" w:lineRule="auto"/>
        <w:jc w:val="both"/>
        <w:rPr>
          <w:sz w:val="28"/>
          <w:szCs w:val="28"/>
        </w:rPr>
      </w:pPr>
      <w:proofErr w:type="spellStart"/>
      <w:r w:rsidRPr="005E750C">
        <w:rPr>
          <w:sz w:val="28"/>
          <w:szCs w:val="28"/>
        </w:rPr>
        <w:t>декурсивный</w:t>
      </w:r>
      <w:proofErr w:type="spellEnd"/>
    </w:p>
    <w:p w14:paraId="5A9047DD" w14:textId="77777777" w:rsidR="008D3D60" w:rsidRPr="005E750C" w:rsidRDefault="008D3D60" w:rsidP="005E750C">
      <w:pPr>
        <w:pStyle w:val="af1"/>
        <w:numPr>
          <w:ilvl w:val="0"/>
          <w:numId w:val="23"/>
        </w:numPr>
        <w:spacing w:line="360" w:lineRule="auto"/>
        <w:jc w:val="both"/>
        <w:rPr>
          <w:sz w:val="28"/>
          <w:szCs w:val="28"/>
        </w:rPr>
      </w:pPr>
      <w:proofErr w:type="spellStart"/>
      <w:r w:rsidRPr="005E750C">
        <w:rPr>
          <w:sz w:val="28"/>
          <w:szCs w:val="28"/>
        </w:rPr>
        <w:t>коммуляционный</w:t>
      </w:r>
      <w:proofErr w:type="spellEnd"/>
    </w:p>
    <w:p w14:paraId="6C21DE65" w14:textId="77777777" w:rsidR="008D3D60" w:rsidRPr="005E750C" w:rsidRDefault="008D3D60" w:rsidP="005E750C">
      <w:pPr>
        <w:pStyle w:val="af1"/>
        <w:numPr>
          <w:ilvl w:val="0"/>
          <w:numId w:val="23"/>
        </w:numPr>
        <w:spacing w:line="360" w:lineRule="auto"/>
        <w:jc w:val="both"/>
        <w:rPr>
          <w:sz w:val="28"/>
          <w:szCs w:val="28"/>
        </w:rPr>
      </w:pPr>
      <w:proofErr w:type="spellStart"/>
      <w:r w:rsidRPr="005E750C">
        <w:rPr>
          <w:sz w:val="28"/>
          <w:szCs w:val="28"/>
        </w:rPr>
        <w:t>постнумерандо</w:t>
      </w:r>
      <w:proofErr w:type="spellEnd"/>
    </w:p>
    <w:p w14:paraId="6A5DC538" w14:textId="77777777" w:rsidR="008D3D60" w:rsidRPr="005E750C" w:rsidRDefault="008D3D60" w:rsidP="005E750C">
      <w:pPr>
        <w:pStyle w:val="af1"/>
        <w:numPr>
          <w:ilvl w:val="0"/>
          <w:numId w:val="23"/>
        </w:numPr>
        <w:spacing w:line="360" w:lineRule="auto"/>
        <w:jc w:val="both"/>
        <w:rPr>
          <w:sz w:val="28"/>
          <w:szCs w:val="28"/>
        </w:rPr>
      </w:pPr>
      <w:proofErr w:type="spellStart"/>
      <w:r w:rsidRPr="005E750C">
        <w:rPr>
          <w:sz w:val="28"/>
          <w:szCs w:val="28"/>
        </w:rPr>
        <w:t>пренумерандо</w:t>
      </w:r>
      <w:proofErr w:type="spellEnd"/>
    </w:p>
    <w:p w14:paraId="2A63F15A" w14:textId="4084DEB3" w:rsidR="008D3D60" w:rsidRPr="005E750C" w:rsidRDefault="008D3D60"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 xml:space="preserve">4. При </w:t>
      </w:r>
      <w:proofErr w:type="spellStart"/>
      <w:r w:rsidRPr="005E750C">
        <w:rPr>
          <w:rFonts w:ascii="Times New Roman" w:hAnsi="Times New Roman" w:cs="Times New Roman"/>
          <w:sz w:val="28"/>
          <w:szCs w:val="28"/>
        </w:rPr>
        <w:t>декурсивном</w:t>
      </w:r>
      <w:proofErr w:type="spellEnd"/>
      <w:r w:rsidRPr="005E750C">
        <w:rPr>
          <w:rFonts w:ascii="Times New Roman" w:hAnsi="Times New Roman" w:cs="Times New Roman"/>
          <w:sz w:val="28"/>
          <w:szCs w:val="28"/>
        </w:rPr>
        <w:t xml:space="preserve"> способе начисления процентов:</w:t>
      </w:r>
    </w:p>
    <w:p w14:paraId="572ED4C6" w14:textId="77777777" w:rsidR="008D3D60" w:rsidRPr="005E750C" w:rsidRDefault="008D3D60" w:rsidP="005E750C">
      <w:pPr>
        <w:pStyle w:val="af1"/>
        <w:numPr>
          <w:ilvl w:val="0"/>
          <w:numId w:val="24"/>
        </w:numPr>
        <w:spacing w:line="360" w:lineRule="auto"/>
        <w:jc w:val="both"/>
        <w:rPr>
          <w:sz w:val="28"/>
          <w:szCs w:val="28"/>
        </w:rPr>
      </w:pPr>
      <w:r w:rsidRPr="005E750C">
        <w:rPr>
          <w:sz w:val="28"/>
          <w:szCs w:val="28"/>
        </w:rPr>
        <w:t>проценты начисляются в конце интервала начисления</w:t>
      </w:r>
    </w:p>
    <w:p w14:paraId="3AA589EB" w14:textId="77777777" w:rsidR="008D3D60" w:rsidRPr="005E750C" w:rsidRDefault="008D3D60" w:rsidP="005E750C">
      <w:pPr>
        <w:pStyle w:val="af1"/>
        <w:numPr>
          <w:ilvl w:val="0"/>
          <w:numId w:val="24"/>
        </w:numPr>
        <w:spacing w:line="360" w:lineRule="auto"/>
        <w:jc w:val="both"/>
        <w:rPr>
          <w:sz w:val="28"/>
          <w:szCs w:val="28"/>
        </w:rPr>
      </w:pPr>
      <w:r w:rsidRPr="005E750C">
        <w:rPr>
          <w:sz w:val="28"/>
          <w:szCs w:val="28"/>
        </w:rPr>
        <w:t>проценты начисляются в любой интервал времени</w:t>
      </w:r>
    </w:p>
    <w:p w14:paraId="7BA8DBFA" w14:textId="77777777" w:rsidR="008D3D60" w:rsidRPr="005E750C" w:rsidRDefault="008D3D60" w:rsidP="005E750C">
      <w:pPr>
        <w:pStyle w:val="af1"/>
        <w:numPr>
          <w:ilvl w:val="0"/>
          <w:numId w:val="24"/>
        </w:numPr>
        <w:spacing w:line="360" w:lineRule="auto"/>
        <w:jc w:val="both"/>
        <w:rPr>
          <w:sz w:val="28"/>
          <w:szCs w:val="28"/>
        </w:rPr>
      </w:pPr>
      <w:r w:rsidRPr="005E750C">
        <w:rPr>
          <w:sz w:val="28"/>
          <w:szCs w:val="28"/>
        </w:rPr>
        <w:t>проценты начисляются в начале интервала начисления</w:t>
      </w:r>
    </w:p>
    <w:p w14:paraId="180BFD55" w14:textId="77777777" w:rsidR="008D3D60" w:rsidRPr="005E750C" w:rsidRDefault="008D3D60" w:rsidP="005E750C">
      <w:pPr>
        <w:pStyle w:val="af1"/>
        <w:numPr>
          <w:ilvl w:val="0"/>
          <w:numId w:val="24"/>
        </w:numPr>
        <w:spacing w:line="360" w:lineRule="auto"/>
        <w:jc w:val="both"/>
        <w:rPr>
          <w:sz w:val="28"/>
          <w:szCs w:val="28"/>
        </w:rPr>
      </w:pPr>
      <w:r w:rsidRPr="005E750C">
        <w:rPr>
          <w:sz w:val="28"/>
          <w:szCs w:val="28"/>
        </w:rPr>
        <w:t>проценты начисляются во время интервала начисления</w:t>
      </w:r>
    </w:p>
    <w:p w14:paraId="1F0274EE" w14:textId="77777777" w:rsidR="008D3D60" w:rsidRPr="005E750C" w:rsidRDefault="008D3D60" w:rsidP="005E750C">
      <w:pPr>
        <w:pStyle w:val="af1"/>
        <w:numPr>
          <w:ilvl w:val="0"/>
          <w:numId w:val="24"/>
        </w:numPr>
        <w:spacing w:line="360" w:lineRule="auto"/>
        <w:jc w:val="both"/>
        <w:rPr>
          <w:sz w:val="28"/>
          <w:szCs w:val="28"/>
        </w:rPr>
      </w:pPr>
      <w:r w:rsidRPr="005E750C">
        <w:rPr>
          <w:sz w:val="28"/>
          <w:szCs w:val="28"/>
        </w:rPr>
        <w:t>проценты не начисляются</w:t>
      </w:r>
    </w:p>
    <w:p w14:paraId="3C4C9A24" w14:textId="4BFA53C0" w:rsidR="008D3D60" w:rsidRPr="005E750C" w:rsidRDefault="008D3D60"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 xml:space="preserve">5. При </w:t>
      </w:r>
      <w:proofErr w:type="spellStart"/>
      <w:r w:rsidRPr="005E750C">
        <w:rPr>
          <w:rFonts w:ascii="Times New Roman" w:hAnsi="Times New Roman" w:cs="Times New Roman"/>
          <w:sz w:val="28"/>
          <w:szCs w:val="28"/>
        </w:rPr>
        <w:t>антисипативном</w:t>
      </w:r>
      <w:proofErr w:type="spellEnd"/>
      <w:r w:rsidRPr="005E750C">
        <w:rPr>
          <w:rFonts w:ascii="Times New Roman" w:hAnsi="Times New Roman" w:cs="Times New Roman"/>
          <w:sz w:val="28"/>
          <w:szCs w:val="28"/>
        </w:rPr>
        <w:t xml:space="preserve"> способе начисления процентов:</w:t>
      </w:r>
    </w:p>
    <w:p w14:paraId="61C21C16" w14:textId="77777777" w:rsidR="008D3D60" w:rsidRPr="005E750C" w:rsidRDefault="008D3D60" w:rsidP="005E750C">
      <w:pPr>
        <w:pStyle w:val="af1"/>
        <w:numPr>
          <w:ilvl w:val="0"/>
          <w:numId w:val="25"/>
        </w:numPr>
        <w:spacing w:line="360" w:lineRule="auto"/>
        <w:jc w:val="both"/>
        <w:rPr>
          <w:sz w:val="28"/>
          <w:szCs w:val="28"/>
        </w:rPr>
      </w:pPr>
      <w:r w:rsidRPr="005E750C">
        <w:rPr>
          <w:sz w:val="28"/>
          <w:szCs w:val="28"/>
        </w:rPr>
        <w:t>проценты начисляются в конце интервала начисления</w:t>
      </w:r>
    </w:p>
    <w:p w14:paraId="6EBC5CFE" w14:textId="77777777" w:rsidR="008D3D60" w:rsidRPr="005E750C" w:rsidRDefault="008D3D60" w:rsidP="005E750C">
      <w:pPr>
        <w:pStyle w:val="af1"/>
        <w:numPr>
          <w:ilvl w:val="0"/>
          <w:numId w:val="25"/>
        </w:numPr>
        <w:spacing w:line="360" w:lineRule="auto"/>
        <w:jc w:val="both"/>
        <w:rPr>
          <w:sz w:val="28"/>
          <w:szCs w:val="28"/>
        </w:rPr>
      </w:pPr>
      <w:r w:rsidRPr="005E750C">
        <w:rPr>
          <w:sz w:val="28"/>
          <w:szCs w:val="28"/>
        </w:rPr>
        <w:t>проценты начисляются в любой интервал времени</w:t>
      </w:r>
    </w:p>
    <w:p w14:paraId="4B4876C8" w14:textId="77777777" w:rsidR="008D3D60" w:rsidRPr="005E750C" w:rsidRDefault="008D3D60" w:rsidP="005E750C">
      <w:pPr>
        <w:pStyle w:val="af1"/>
        <w:numPr>
          <w:ilvl w:val="0"/>
          <w:numId w:val="25"/>
        </w:numPr>
        <w:spacing w:line="360" w:lineRule="auto"/>
        <w:jc w:val="both"/>
        <w:rPr>
          <w:sz w:val="28"/>
          <w:szCs w:val="28"/>
        </w:rPr>
      </w:pPr>
      <w:r w:rsidRPr="005E750C">
        <w:rPr>
          <w:sz w:val="28"/>
          <w:szCs w:val="28"/>
        </w:rPr>
        <w:t>проценты начисляются в начале интервала начисления</w:t>
      </w:r>
    </w:p>
    <w:p w14:paraId="3601AFE6" w14:textId="77777777" w:rsidR="008D3D60" w:rsidRPr="005E750C" w:rsidRDefault="008D3D60" w:rsidP="005E750C">
      <w:pPr>
        <w:pStyle w:val="af1"/>
        <w:numPr>
          <w:ilvl w:val="0"/>
          <w:numId w:val="25"/>
        </w:numPr>
        <w:spacing w:line="360" w:lineRule="auto"/>
        <w:jc w:val="both"/>
        <w:rPr>
          <w:sz w:val="28"/>
          <w:szCs w:val="28"/>
        </w:rPr>
      </w:pPr>
      <w:r w:rsidRPr="005E750C">
        <w:rPr>
          <w:sz w:val="28"/>
          <w:szCs w:val="28"/>
        </w:rPr>
        <w:lastRenderedPageBreak/>
        <w:t>проценты начисляются во время интервала начисления</w:t>
      </w:r>
    </w:p>
    <w:p w14:paraId="79C5CAD7" w14:textId="77777777" w:rsidR="008D3D60" w:rsidRPr="005E750C" w:rsidRDefault="008D3D60" w:rsidP="005E750C">
      <w:pPr>
        <w:pStyle w:val="af1"/>
        <w:numPr>
          <w:ilvl w:val="0"/>
          <w:numId w:val="25"/>
        </w:numPr>
        <w:spacing w:line="360" w:lineRule="auto"/>
        <w:jc w:val="both"/>
        <w:rPr>
          <w:sz w:val="28"/>
          <w:szCs w:val="28"/>
        </w:rPr>
      </w:pPr>
      <w:r w:rsidRPr="005E750C">
        <w:rPr>
          <w:sz w:val="28"/>
          <w:szCs w:val="28"/>
        </w:rPr>
        <w:t>проценты не начисляются</w:t>
      </w:r>
    </w:p>
    <w:p w14:paraId="34039477" w14:textId="1BF63226" w:rsidR="008D3D60" w:rsidRPr="005E750C" w:rsidRDefault="008D3D60"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6. Банк России кредитует коммерческие банки с использованием:</w:t>
      </w:r>
    </w:p>
    <w:p w14:paraId="0863648A" w14:textId="77777777" w:rsidR="008D3D60" w:rsidRPr="005E750C" w:rsidRDefault="008D3D60" w:rsidP="005E750C">
      <w:pPr>
        <w:pStyle w:val="af1"/>
        <w:numPr>
          <w:ilvl w:val="0"/>
          <w:numId w:val="26"/>
        </w:numPr>
        <w:spacing w:line="360" w:lineRule="auto"/>
        <w:jc w:val="both"/>
        <w:rPr>
          <w:sz w:val="28"/>
          <w:szCs w:val="28"/>
        </w:rPr>
      </w:pPr>
      <w:r w:rsidRPr="005E750C">
        <w:rPr>
          <w:sz w:val="28"/>
          <w:szCs w:val="28"/>
        </w:rPr>
        <w:t>ставки рефинансирования</w:t>
      </w:r>
    </w:p>
    <w:p w14:paraId="6814A44C" w14:textId="77777777" w:rsidR="008D3D60" w:rsidRPr="005E750C" w:rsidRDefault="008D3D60" w:rsidP="005E750C">
      <w:pPr>
        <w:pStyle w:val="af1"/>
        <w:numPr>
          <w:ilvl w:val="0"/>
          <w:numId w:val="26"/>
        </w:numPr>
        <w:spacing w:line="360" w:lineRule="auto"/>
        <w:jc w:val="both"/>
        <w:rPr>
          <w:sz w:val="28"/>
          <w:szCs w:val="28"/>
        </w:rPr>
      </w:pPr>
      <w:r w:rsidRPr="005E750C">
        <w:rPr>
          <w:sz w:val="28"/>
          <w:szCs w:val="28"/>
        </w:rPr>
        <w:t>ключевой ставки</w:t>
      </w:r>
    </w:p>
    <w:p w14:paraId="7AEFF137" w14:textId="77777777" w:rsidR="008D3D60" w:rsidRPr="005E750C" w:rsidRDefault="008D3D60" w:rsidP="005E750C">
      <w:pPr>
        <w:pStyle w:val="af1"/>
        <w:numPr>
          <w:ilvl w:val="0"/>
          <w:numId w:val="26"/>
        </w:numPr>
        <w:spacing w:line="360" w:lineRule="auto"/>
        <w:jc w:val="both"/>
        <w:rPr>
          <w:sz w:val="28"/>
          <w:szCs w:val="28"/>
        </w:rPr>
      </w:pPr>
      <w:r w:rsidRPr="005E750C">
        <w:rPr>
          <w:sz w:val="28"/>
          <w:szCs w:val="28"/>
        </w:rPr>
        <w:t>ставки доходности по облигациям федерального займа</w:t>
      </w:r>
    </w:p>
    <w:p w14:paraId="6205C39D" w14:textId="77777777" w:rsidR="008D3D60" w:rsidRPr="005E750C" w:rsidRDefault="008D3D60" w:rsidP="005E750C">
      <w:pPr>
        <w:pStyle w:val="af1"/>
        <w:numPr>
          <w:ilvl w:val="0"/>
          <w:numId w:val="26"/>
        </w:numPr>
        <w:spacing w:line="360" w:lineRule="auto"/>
        <w:jc w:val="both"/>
        <w:rPr>
          <w:sz w:val="28"/>
          <w:szCs w:val="28"/>
        </w:rPr>
      </w:pPr>
      <w:r w:rsidRPr="005E750C">
        <w:rPr>
          <w:sz w:val="28"/>
          <w:szCs w:val="28"/>
        </w:rPr>
        <w:t>ставки инфляции</w:t>
      </w:r>
    </w:p>
    <w:p w14:paraId="122E48F6" w14:textId="34198A0D" w:rsidR="008D3D60" w:rsidRPr="005E750C" w:rsidRDefault="008D3D60" w:rsidP="005E750C">
      <w:pPr>
        <w:pStyle w:val="af1"/>
        <w:numPr>
          <w:ilvl w:val="0"/>
          <w:numId w:val="26"/>
        </w:numPr>
        <w:spacing w:line="360" w:lineRule="auto"/>
        <w:jc w:val="both"/>
        <w:rPr>
          <w:sz w:val="28"/>
          <w:szCs w:val="28"/>
        </w:rPr>
      </w:pPr>
      <w:r w:rsidRPr="005E750C">
        <w:rPr>
          <w:sz w:val="28"/>
          <w:szCs w:val="28"/>
        </w:rPr>
        <w:t>ставки среднерыночной доходности</w:t>
      </w:r>
    </w:p>
    <w:p w14:paraId="676B8737" w14:textId="7731649F" w:rsidR="008D3D60" w:rsidRPr="005E750C" w:rsidRDefault="008D3D60"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7. Существуют следующие стратегии диверсификации портфеля инвестиций:</w:t>
      </w:r>
    </w:p>
    <w:p w14:paraId="232F30C2" w14:textId="77777777" w:rsidR="008D3D60" w:rsidRPr="005E750C" w:rsidRDefault="008D3D60" w:rsidP="005E750C">
      <w:pPr>
        <w:pStyle w:val="af1"/>
        <w:numPr>
          <w:ilvl w:val="0"/>
          <w:numId w:val="27"/>
        </w:numPr>
        <w:spacing w:line="360" w:lineRule="auto"/>
        <w:jc w:val="both"/>
        <w:rPr>
          <w:sz w:val="28"/>
          <w:szCs w:val="28"/>
        </w:rPr>
      </w:pPr>
      <w:r w:rsidRPr="005E750C">
        <w:rPr>
          <w:sz w:val="28"/>
          <w:szCs w:val="28"/>
        </w:rPr>
        <w:t xml:space="preserve">диверсификация </w:t>
      </w:r>
      <w:proofErr w:type="spellStart"/>
      <w:r w:rsidRPr="005E750C">
        <w:rPr>
          <w:sz w:val="28"/>
          <w:szCs w:val="28"/>
        </w:rPr>
        <w:t>Марковица</w:t>
      </w:r>
      <w:proofErr w:type="spellEnd"/>
    </w:p>
    <w:p w14:paraId="646E4BE8" w14:textId="77777777" w:rsidR="008D3D60" w:rsidRPr="005E750C" w:rsidRDefault="008D3D60" w:rsidP="005E750C">
      <w:pPr>
        <w:pStyle w:val="af1"/>
        <w:numPr>
          <w:ilvl w:val="0"/>
          <w:numId w:val="27"/>
        </w:numPr>
        <w:spacing w:line="360" w:lineRule="auto"/>
        <w:jc w:val="both"/>
        <w:rPr>
          <w:sz w:val="28"/>
          <w:szCs w:val="28"/>
        </w:rPr>
      </w:pPr>
      <w:r w:rsidRPr="005E750C">
        <w:rPr>
          <w:sz w:val="28"/>
          <w:szCs w:val="28"/>
        </w:rPr>
        <w:t>диверсификация Модильяни-Миллера</w:t>
      </w:r>
    </w:p>
    <w:p w14:paraId="7662DD6B" w14:textId="77777777" w:rsidR="008D3D60" w:rsidRPr="005E750C" w:rsidRDefault="008D3D60" w:rsidP="005E750C">
      <w:pPr>
        <w:pStyle w:val="af1"/>
        <w:numPr>
          <w:ilvl w:val="0"/>
          <w:numId w:val="27"/>
        </w:numPr>
        <w:spacing w:line="360" w:lineRule="auto"/>
        <w:jc w:val="both"/>
        <w:rPr>
          <w:sz w:val="28"/>
          <w:szCs w:val="28"/>
        </w:rPr>
      </w:pPr>
      <w:r w:rsidRPr="005E750C">
        <w:rPr>
          <w:sz w:val="28"/>
          <w:szCs w:val="28"/>
        </w:rPr>
        <w:t>наивная диверсификация</w:t>
      </w:r>
    </w:p>
    <w:p w14:paraId="49D53F6A" w14:textId="77777777" w:rsidR="008D3D60" w:rsidRPr="005E750C" w:rsidRDefault="008D3D60" w:rsidP="005E750C">
      <w:pPr>
        <w:pStyle w:val="af1"/>
        <w:numPr>
          <w:ilvl w:val="0"/>
          <w:numId w:val="27"/>
        </w:numPr>
        <w:spacing w:line="360" w:lineRule="auto"/>
        <w:jc w:val="both"/>
        <w:rPr>
          <w:sz w:val="28"/>
          <w:szCs w:val="28"/>
        </w:rPr>
      </w:pPr>
      <w:r w:rsidRPr="005E750C">
        <w:rPr>
          <w:sz w:val="28"/>
          <w:szCs w:val="28"/>
        </w:rPr>
        <w:t xml:space="preserve">обратная диверсификация </w:t>
      </w:r>
    </w:p>
    <w:p w14:paraId="14EEB4EE" w14:textId="77777777" w:rsidR="008D3D60" w:rsidRPr="005E750C" w:rsidRDefault="008D3D60" w:rsidP="005E750C">
      <w:pPr>
        <w:pStyle w:val="af1"/>
        <w:numPr>
          <w:ilvl w:val="0"/>
          <w:numId w:val="27"/>
        </w:numPr>
        <w:spacing w:line="360" w:lineRule="auto"/>
        <w:jc w:val="both"/>
        <w:rPr>
          <w:sz w:val="28"/>
          <w:szCs w:val="28"/>
        </w:rPr>
      </w:pPr>
      <w:r w:rsidRPr="005E750C">
        <w:rPr>
          <w:sz w:val="28"/>
          <w:szCs w:val="28"/>
        </w:rPr>
        <w:t>профессиональная диверсификация</w:t>
      </w:r>
    </w:p>
    <w:p w14:paraId="249FC5C3" w14:textId="6FC46F40" w:rsidR="008D3D60" w:rsidRPr="005E750C" w:rsidRDefault="008D3D60"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 xml:space="preserve">8. Формирование эффективного портфеля </w:t>
      </w:r>
      <w:proofErr w:type="spellStart"/>
      <w:r w:rsidRPr="005E750C">
        <w:rPr>
          <w:rFonts w:ascii="Times New Roman" w:hAnsi="Times New Roman" w:cs="Times New Roman"/>
          <w:sz w:val="28"/>
          <w:szCs w:val="28"/>
        </w:rPr>
        <w:t>Марковица</w:t>
      </w:r>
      <w:proofErr w:type="spellEnd"/>
      <w:r w:rsidRPr="005E750C">
        <w:rPr>
          <w:rFonts w:ascii="Times New Roman" w:hAnsi="Times New Roman" w:cs="Times New Roman"/>
          <w:sz w:val="28"/>
          <w:szCs w:val="28"/>
        </w:rPr>
        <w:t xml:space="preserve"> вводит следующие предположения:</w:t>
      </w:r>
    </w:p>
    <w:p w14:paraId="20727F44" w14:textId="77777777" w:rsidR="008D3D60" w:rsidRPr="005E750C" w:rsidRDefault="008D3D60" w:rsidP="005E750C">
      <w:pPr>
        <w:pStyle w:val="af1"/>
        <w:numPr>
          <w:ilvl w:val="0"/>
          <w:numId w:val="28"/>
        </w:numPr>
        <w:spacing w:line="360" w:lineRule="auto"/>
        <w:jc w:val="both"/>
        <w:rPr>
          <w:sz w:val="28"/>
          <w:szCs w:val="28"/>
        </w:rPr>
      </w:pPr>
      <w:r w:rsidRPr="005E750C">
        <w:rPr>
          <w:sz w:val="28"/>
          <w:szCs w:val="28"/>
        </w:rPr>
        <w:t>на решение инвестора влияют только ожидаемая доходность и риск</w:t>
      </w:r>
    </w:p>
    <w:p w14:paraId="63891ABC" w14:textId="77777777" w:rsidR="008D3D60" w:rsidRPr="005E750C" w:rsidRDefault="008D3D60" w:rsidP="005E750C">
      <w:pPr>
        <w:pStyle w:val="af1"/>
        <w:numPr>
          <w:ilvl w:val="0"/>
          <w:numId w:val="28"/>
        </w:numPr>
        <w:spacing w:line="360" w:lineRule="auto"/>
        <w:jc w:val="both"/>
        <w:rPr>
          <w:sz w:val="28"/>
          <w:szCs w:val="28"/>
        </w:rPr>
      </w:pPr>
      <w:r w:rsidRPr="005E750C">
        <w:rPr>
          <w:sz w:val="28"/>
          <w:szCs w:val="28"/>
        </w:rPr>
        <w:t>инвестор не расположен к риску</w:t>
      </w:r>
    </w:p>
    <w:p w14:paraId="1DD37FA2" w14:textId="77777777" w:rsidR="008D3D60" w:rsidRPr="005E750C" w:rsidRDefault="008D3D60" w:rsidP="005E750C">
      <w:pPr>
        <w:pStyle w:val="af1"/>
        <w:numPr>
          <w:ilvl w:val="0"/>
          <w:numId w:val="28"/>
        </w:numPr>
        <w:spacing w:line="360" w:lineRule="auto"/>
        <w:jc w:val="both"/>
        <w:rPr>
          <w:sz w:val="28"/>
          <w:szCs w:val="28"/>
        </w:rPr>
      </w:pPr>
      <w:r w:rsidRPr="005E750C">
        <w:rPr>
          <w:sz w:val="28"/>
          <w:szCs w:val="28"/>
        </w:rPr>
        <w:t>у инвесторов единый инвестиционный горизонт</w:t>
      </w:r>
    </w:p>
    <w:p w14:paraId="55D41B74" w14:textId="77777777" w:rsidR="008D3D60" w:rsidRPr="005E750C" w:rsidRDefault="008D3D60" w:rsidP="005E750C">
      <w:pPr>
        <w:pStyle w:val="af1"/>
        <w:numPr>
          <w:ilvl w:val="0"/>
          <w:numId w:val="28"/>
        </w:numPr>
        <w:spacing w:line="360" w:lineRule="auto"/>
        <w:jc w:val="both"/>
        <w:rPr>
          <w:sz w:val="28"/>
          <w:szCs w:val="28"/>
        </w:rPr>
      </w:pPr>
      <w:r w:rsidRPr="005E750C">
        <w:rPr>
          <w:sz w:val="28"/>
          <w:szCs w:val="28"/>
        </w:rPr>
        <w:t>инвестор нацелен на финансовое декорирование портфеля</w:t>
      </w:r>
    </w:p>
    <w:p w14:paraId="452E146C" w14:textId="77777777" w:rsidR="008D3D60" w:rsidRPr="005E750C" w:rsidRDefault="008D3D60" w:rsidP="005E750C">
      <w:pPr>
        <w:pStyle w:val="af1"/>
        <w:numPr>
          <w:ilvl w:val="0"/>
          <w:numId w:val="28"/>
        </w:numPr>
        <w:spacing w:line="360" w:lineRule="auto"/>
        <w:jc w:val="both"/>
        <w:rPr>
          <w:sz w:val="28"/>
          <w:szCs w:val="28"/>
        </w:rPr>
      </w:pPr>
      <w:r w:rsidRPr="005E750C">
        <w:rPr>
          <w:sz w:val="28"/>
          <w:szCs w:val="28"/>
        </w:rPr>
        <w:t>инвестор рассчитывает на повышение уровня корреляции активов</w:t>
      </w:r>
    </w:p>
    <w:p w14:paraId="0D4D3A3C" w14:textId="77777777" w:rsidR="007A30B4" w:rsidRPr="005E750C" w:rsidRDefault="007A30B4" w:rsidP="005E750C">
      <w:pPr>
        <w:tabs>
          <w:tab w:val="num" w:pos="0"/>
          <w:tab w:val="left" w:pos="360"/>
          <w:tab w:val="left" w:pos="540"/>
        </w:tabs>
        <w:spacing w:after="0" w:line="360" w:lineRule="auto"/>
        <w:rPr>
          <w:rFonts w:ascii="Times New Roman" w:eastAsia="MS ??" w:hAnsi="Times New Roman" w:cs="Times New Roman"/>
          <w:b/>
          <w:bCs/>
          <w:sz w:val="28"/>
          <w:szCs w:val="28"/>
          <w:lang w:eastAsia="ru-RU"/>
        </w:rPr>
      </w:pPr>
    </w:p>
    <w:p w14:paraId="5B705441" w14:textId="77777777" w:rsidR="00F57DBF" w:rsidRPr="005E750C" w:rsidRDefault="00F57DBF" w:rsidP="005E750C">
      <w:pPr>
        <w:spacing w:after="0" w:line="360" w:lineRule="auto"/>
        <w:ind w:firstLine="709"/>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 xml:space="preserve">Тема 4. Капитал организации: источники и стоимость. </w:t>
      </w:r>
    </w:p>
    <w:p w14:paraId="7F5D33F3" w14:textId="77777777" w:rsidR="00F57DBF" w:rsidRPr="005E750C" w:rsidRDefault="00F57DBF" w:rsidP="005E750C">
      <w:pPr>
        <w:pStyle w:val="af1"/>
        <w:numPr>
          <w:ilvl w:val="0"/>
          <w:numId w:val="62"/>
        </w:numPr>
        <w:spacing w:line="360" w:lineRule="auto"/>
        <w:ind w:left="426"/>
        <w:rPr>
          <w:sz w:val="28"/>
          <w:szCs w:val="28"/>
        </w:rPr>
      </w:pPr>
      <w:r w:rsidRPr="005E750C">
        <w:rPr>
          <w:sz w:val="28"/>
          <w:szCs w:val="28"/>
        </w:rPr>
        <w:t>Увеличение свободного денежного потока на фирму увеличивает:</w:t>
      </w:r>
    </w:p>
    <w:p w14:paraId="359EF886" w14:textId="77777777" w:rsidR="00F57DBF" w:rsidRPr="005E750C" w:rsidRDefault="00F57DBF" w:rsidP="005E750C">
      <w:pPr>
        <w:pStyle w:val="af1"/>
        <w:numPr>
          <w:ilvl w:val="0"/>
          <w:numId w:val="31"/>
        </w:numPr>
        <w:spacing w:line="360" w:lineRule="auto"/>
        <w:jc w:val="both"/>
        <w:rPr>
          <w:sz w:val="28"/>
          <w:szCs w:val="28"/>
        </w:rPr>
      </w:pPr>
      <w:r w:rsidRPr="005E750C">
        <w:rPr>
          <w:sz w:val="28"/>
          <w:szCs w:val="28"/>
        </w:rPr>
        <w:t>доходность инвестиционных решений</w:t>
      </w:r>
    </w:p>
    <w:p w14:paraId="2EB10146" w14:textId="77777777" w:rsidR="00F57DBF" w:rsidRPr="005E750C" w:rsidRDefault="00F57DBF" w:rsidP="005E750C">
      <w:pPr>
        <w:pStyle w:val="af1"/>
        <w:numPr>
          <w:ilvl w:val="0"/>
          <w:numId w:val="31"/>
        </w:numPr>
        <w:spacing w:line="360" w:lineRule="auto"/>
        <w:jc w:val="both"/>
        <w:rPr>
          <w:sz w:val="28"/>
          <w:szCs w:val="28"/>
        </w:rPr>
      </w:pPr>
      <w:r w:rsidRPr="005E750C">
        <w:rPr>
          <w:sz w:val="28"/>
          <w:szCs w:val="28"/>
        </w:rPr>
        <w:t>средневзвешенную цену капитала</w:t>
      </w:r>
    </w:p>
    <w:p w14:paraId="578AB70A" w14:textId="77777777" w:rsidR="00F57DBF" w:rsidRPr="005E750C" w:rsidRDefault="00F57DBF" w:rsidP="005E750C">
      <w:pPr>
        <w:pStyle w:val="af1"/>
        <w:numPr>
          <w:ilvl w:val="0"/>
          <w:numId w:val="31"/>
        </w:numPr>
        <w:spacing w:line="360" w:lineRule="auto"/>
        <w:jc w:val="both"/>
        <w:rPr>
          <w:sz w:val="28"/>
          <w:szCs w:val="28"/>
        </w:rPr>
      </w:pPr>
      <w:r w:rsidRPr="005E750C">
        <w:rPr>
          <w:sz w:val="28"/>
          <w:szCs w:val="28"/>
        </w:rPr>
        <w:t>стоимость компании</w:t>
      </w:r>
    </w:p>
    <w:p w14:paraId="7F9CE7F3" w14:textId="77777777" w:rsidR="00F57DBF" w:rsidRPr="005E750C" w:rsidRDefault="00F57DBF" w:rsidP="005E750C">
      <w:pPr>
        <w:pStyle w:val="af1"/>
        <w:numPr>
          <w:ilvl w:val="0"/>
          <w:numId w:val="31"/>
        </w:numPr>
        <w:spacing w:line="360" w:lineRule="auto"/>
        <w:jc w:val="both"/>
        <w:rPr>
          <w:sz w:val="28"/>
          <w:szCs w:val="28"/>
        </w:rPr>
      </w:pPr>
      <w:r w:rsidRPr="005E750C">
        <w:rPr>
          <w:sz w:val="28"/>
          <w:szCs w:val="28"/>
        </w:rPr>
        <w:t>уровень операционного рычага компании</w:t>
      </w:r>
    </w:p>
    <w:p w14:paraId="417B5601" w14:textId="77777777" w:rsidR="00F57DBF" w:rsidRPr="005E750C" w:rsidRDefault="00F57DBF" w:rsidP="005E750C">
      <w:pPr>
        <w:pStyle w:val="af1"/>
        <w:numPr>
          <w:ilvl w:val="0"/>
          <w:numId w:val="31"/>
        </w:numPr>
        <w:spacing w:line="360" w:lineRule="auto"/>
        <w:jc w:val="both"/>
        <w:rPr>
          <w:sz w:val="28"/>
          <w:szCs w:val="28"/>
        </w:rPr>
      </w:pPr>
      <w:r w:rsidRPr="005E750C">
        <w:rPr>
          <w:sz w:val="28"/>
          <w:szCs w:val="28"/>
        </w:rPr>
        <w:t>уровень финансового рычага компании</w:t>
      </w:r>
    </w:p>
    <w:p w14:paraId="339F409A" w14:textId="77777777" w:rsidR="00F57DBF" w:rsidRPr="005E750C" w:rsidRDefault="00F57DBF" w:rsidP="005E750C">
      <w:pPr>
        <w:pStyle w:val="af1"/>
        <w:widowControl w:val="0"/>
        <w:numPr>
          <w:ilvl w:val="0"/>
          <w:numId w:val="32"/>
        </w:numPr>
        <w:spacing w:line="360" w:lineRule="auto"/>
        <w:rPr>
          <w:sz w:val="28"/>
          <w:szCs w:val="28"/>
        </w:rPr>
      </w:pPr>
      <w:r w:rsidRPr="005E750C">
        <w:rPr>
          <w:sz w:val="28"/>
          <w:szCs w:val="28"/>
        </w:rPr>
        <w:t xml:space="preserve">Финансирование посредством корпоративных векселей дешевле </w:t>
      </w:r>
      <w:r w:rsidRPr="005E750C">
        <w:rPr>
          <w:sz w:val="28"/>
          <w:szCs w:val="28"/>
        </w:rPr>
        <w:lastRenderedPageBreak/>
        <w:t>банковского по следующим причинам:</w:t>
      </w:r>
    </w:p>
    <w:p w14:paraId="7F7E1E6C" w14:textId="77777777" w:rsidR="00F57DBF" w:rsidRPr="005E750C" w:rsidRDefault="00F57DBF" w:rsidP="005E750C">
      <w:pPr>
        <w:pStyle w:val="af1"/>
        <w:widowControl w:val="0"/>
        <w:numPr>
          <w:ilvl w:val="0"/>
          <w:numId w:val="33"/>
        </w:numPr>
        <w:spacing w:line="360" w:lineRule="auto"/>
        <w:jc w:val="both"/>
        <w:rPr>
          <w:sz w:val="28"/>
          <w:szCs w:val="28"/>
        </w:rPr>
      </w:pPr>
      <w:r w:rsidRPr="005E750C">
        <w:rPr>
          <w:sz w:val="28"/>
          <w:szCs w:val="28"/>
        </w:rPr>
        <w:t>возможность использовать инструмент налогового щита</w:t>
      </w:r>
    </w:p>
    <w:p w14:paraId="24620435" w14:textId="77777777" w:rsidR="00F57DBF" w:rsidRPr="005E750C" w:rsidRDefault="00F57DBF" w:rsidP="005E750C">
      <w:pPr>
        <w:pStyle w:val="af1"/>
        <w:widowControl w:val="0"/>
        <w:numPr>
          <w:ilvl w:val="0"/>
          <w:numId w:val="33"/>
        </w:numPr>
        <w:spacing w:line="360" w:lineRule="auto"/>
        <w:jc w:val="both"/>
        <w:rPr>
          <w:sz w:val="28"/>
          <w:szCs w:val="28"/>
        </w:rPr>
      </w:pPr>
      <w:r w:rsidRPr="005E750C">
        <w:rPr>
          <w:sz w:val="28"/>
          <w:szCs w:val="28"/>
        </w:rPr>
        <w:t>возможность установления по векселю любой процентной ставки</w:t>
      </w:r>
    </w:p>
    <w:p w14:paraId="5F48192D" w14:textId="77777777" w:rsidR="00F57DBF" w:rsidRPr="005E750C" w:rsidRDefault="00F57DBF" w:rsidP="005E750C">
      <w:pPr>
        <w:pStyle w:val="af1"/>
        <w:widowControl w:val="0"/>
        <w:numPr>
          <w:ilvl w:val="0"/>
          <w:numId w:val="33"/>
        </w:numPr>
        <w:spacing w:line="360" w:lineRule="auto"/>
        <w:jc w:val="both"/>
        <w:rPr>
          <w:sz w:val="28"/>
          <w:szCs w:val="28"/>
        </w:rPr>
      </w:pPr>
      <w:r w:rsidRPr="005E750C">
        <w:rPr>
          <w:sz w:val="28"/>
          <w:szCs w:val="28"/>
        </w:rPr>
        <w:t>необходимость привлекать фондовую биржу для листинга векселей</w:t>
      </w:r>
    </w:p>
    <w:p w14:paraId="6BFACED4" w14:textId="77777777" w:rsidR="00F57DBF" w:rsidRPr="005E750C" w:rsidRDefault="00F57DBF" w:rsidP="005E750C">
      <w:pPr>
        <w:pStyle w:val="af1"/>
        <w:widowControl w:val="0"/>
        <w:numPr>
          <w:ilvl w:val="0"/>
          <w:numId w:val="33"/>
        </w:numPr>
        <w:spacing w:line="360" w:lineRule="auto"/>
        <w:jc w:val="both"/>
        <w:rPr>
          <w:sz w:val="28"/>
          <w:szCs w:val="28"/>
        </w:rPr>
      </w:pPr>
      <w:r w:rsidRPr="005E750C">
        <w:rPr>
          <w:sz w:val="28"/>
          <w:szCs w:val="28"/>
        </w:rPr>
        <w:t>низкий уровень риска компании – эмитента корпоративных векселей</w:t>
      </w:r>
    </w:p>
    <w:p w14:paraId="0FDD820C" w14:textId="77777777" w:rsidR="00F57DBF" w:rsidRPr="005E750C" w:rsidRDefault="00F57DBF" w:rsidP="005E750C">
      <w:pPr>
        <w:pStyle w:val="af1"/>
        <w:widowControl w:val="0"/>
        <w:numPr>
          <w:ilvl w:val="0"/>
          <w:numId w:val="33"/>
        </w:numPr>
        <w:spacing w:line="360" w:lineRule="auto"/>
        <w:jc w:val="both"/>
        <w:rPr>
          <w:sz w:val="28"/>
          <w:szCs w:val="28"/>
        </w:rPr>
      </w:pPr>
      <w:r w:rsidRPr="005E750C">
        <w:rPr>
          <w:sz w:val="28"/>
          <w:szCs w:val="28"/>
        </w:rPr>
        <w:t>отсутствие дополнительного участника экономических отношений, взимающего комиссию</w:t>
      </w:r>
    </w:p>
    <w:p w14:paraId="3FD2B08B" w14:textId="77777777" w:rsidR="00F57DBF" w:rsidRPr="005E750C" w:rsidRDefault="00F57DBF" w:rsidP="005E750C">
      <w:pPr>
        <w:pStyle w:val="af1"/>
        <w:widowControl w:val="0"/>
        <w:numPr>
          <w:ilvl w:val="0"/>
          <w:numId w:val="32"/>
        </w:numPr>
        <w:spacing w:line="360" w:lineRule="auto"/>
        <w:rPr>
          <w:sz w:val="28"/>
          <w:szCs w:val="28"/>
        </w:rPr>
      </w:pPr>
      <w:r w:rsidRPr="005E750C">
        <w:rPr>
          <w:sz w:val="28"/>
          <w:szCs w:val="28"/>
        </w:rPr>
        <w:t>Кредитная линия – соглашение между:</w:t>
      </w:r>
    </w:p>
    <w:p w14:paraId="10CBA874" w14:textId="77777777" w:rsidR="00F57DBF" w:rsidRPr="005E750C" w:rsidRDefault="00F57DBF" w:rsidP="005E750C">
      <w:pPr>
        <w:pStyle w:val="af1"/>
        <w:widowControl w:val="0"/>
        <w:numPr>
          <w:ilvl w:val="0"/>
          <w:numId w:val="34"/>
        </w:numPr>
        <w:spacing w:line="360" w:lineRule="auto"/>
        <w:jc w:val="both"/>
        <w:rPr>
          <w:sz w:val="28"/>
          <w:szCs w:val="28"/>
        </w:rPr>
      </w:pPr>
      <w:r w:rsidRPr="005E750C">
        <w:rPr>
          <w:sz w:val="28"/>
          <w:szCs w:val="28"/>
        </w:rPr>
        <w:t>банком</w:t>
      </w:r>
    </w:p>
    <w:p w14:paraId="700A2974" w14:textId="77777777" w:rsidR="00F57DBF" w:rsidRPr="005E750C" w:rsidRDefault="00F57DBF" w:rsidP="005E750C">
      <w:pPr>
        <w:pStyle w:val="af1"/>
        <w:widowControl w:val="0"/>
        <w:numPr>
          <w:ilvl w:val="0"/>
          <w:numId w:val="34"/>
        </w:numPr>
        <w:spacing w:line="360" w:lineRule="auto"/>
        <w:jc w:val="both"/>
        <w:rPr>
          <w:sz w:val="28"/>
          <w:szCs w:val="28"/>
        </w:rPr>
      </w:pPr>
      <w:r w:rsidRPr="005E750C">
        <w:rPr>
          <w:sz w:val="28"/>
          <w:szCs w:val="28"/>
        </w:rPr>
        <w:t>биржей</w:t>
      </w:r>
    </w:p>
    <w:p w14:paraId="50E533A3" w14:textId="77777777" w:rsidR="00F57DBF" w:rsidRPr="005E750C" w:rsidRDefault="00F57DBF" w:rsidP="005E750C">
      <w:pPr>
        <w:pStyle w:val="af1"/>
        <w:widowControl w:val="0"/>
        <w:numPr>
          <w:ilvl w:val="0"/>
          <w:numId w:val="34"/>
        </w:numPr>
        <w:spacing w:line="360" w:lineRule="auto"/>
        <w:jc w:val="both"/>
        <w:rPr>
          <w:sz w:val="28"/>
          <w:szCs w:val="28"/>
        </w:rPr>
      </w:pPr>
      <w:r w:rsidRPr="005E750C">
        <w:rPr>
          <w:sz w:val="28"/>
          <w:szCs w:val="28"/>
        </w:rPr>
        <w:t>дебитором</w:t>
      </w:r>
    </w:p>
    <w:p w14:paraId="03FACEA8" w14:textId="77777777" w:rsidR="00F57DBF" w:rsidRPr="005E750C" w:rsidRDefault="00F57DBF" w:rsidP="005E750C">
      <w:pPr>
        <w:pStyle w:val="af1"/>
        <w:widowControl w:val="0"/>
        <w:numPr>
          <w:ilvl w:val="0"/>
          <w:numId w:val="34"/>
        </w:numPr>
        <w:spacing w:line="360" w:lineRule="auto"/>
        <w:jc w:val="both"/>
        <w:rPr>
          <w:sz w:val="28"/>
          <w:szCs w:val="28"/>
        </w:rPr>
      </w:pPr>
      <w:r w:rsidRPr="005E750C">
        <w:rPr>
          <w:sz w:val="28"/>
          <w:szCs w:val="28"/>
        </w:rPr>
        <w:t>компанией</w:t>
      </w:r>
    </w:p>
    <w:p w14:paraId="47D6BFB9" w14:textId="77777777" w:rsidR="00F57DBF" w:rsidRPr="005E750C" w:rsidRDefault="00F57DBF" w:rsidP="005E750C">
      <w:pPr>
        <w:pStyle w:val="af1"/>
        <w:widowControl w:val="0"/>
        <w:numPr>
          <w:ilvl w:val="0"/>
          <w:numId w:val="34"/>
        </w:numPr>
        <w:spacing w:line="360" w:lineRule="auto"/>
        <w:jc w:val="both"/>
        <w:rPr>
          <w:sz w:val="28"/>
          <w:szCs w:val="28"/>
        </w:rPr>
      </w:pPr>
      <w:r w:rsidRPr="005E750C">
        <w:rPr>
          <w:sz w:val="28"/>
          <w:szCs w:val="28"/>
        </w:rPr>
        <w:t>фактором</w:t>
      </w:r>
    </w:p>
    <w:p w14:paraId="1485FAFF" w14:textId="77777777" w:rsidR="00F57DBF" w:rsidRPr="005E750C" w:rsidRDefault="00F57DBF" w:rsidP="005E750C">
      <w:pPr>
        <w:pStyle w:val="af1"/>
        <w:widowControl w:val="0"/>
        <w:numPr>
          <w:ilvl w:val="0"/>
          <w:numId w:val="32"/>
        </w:numPr>
        <w:spacing w:line="360" w:lineRule="auto"/>
        <w:rPr>
          <w:sz w:val="28"/>
          <w:szCs w:val="28"/>
        </w:rPr>
      </w:pPr>
      <w:r w:rsidRPr="005E750C">
        <w:rPr>
          <w:sz w:val="28"/>
          <w:szCs w:val="28"/>
        </w:rPr>
        <w:t>Наименьший финансовый риск для компании в качестве источника финансирования формирует …</w:t>
      </w:r>
    </w:p>
    <w:p w14:paraId="72FAB37E" w14:textId="77777777" w:rsidR="00F57DBF" w:rsidRPr="005E750C" w:rsidRDefault="00F57DBF" w:rsidP="005E750C">
      <w:pPr>
        <w:pStyle w:val="af1"/>
        <w:widowControl w:val="0"/>
        <w:numPr>
          <w:ilvl w:val="0"/>
          <w:numId w:val="35"/>
        </w:numPr>
        <w:spacing w:line="360" w:lineRule="auto"/>
        <w:jc w:val="both"/>
        <w:rPr>
          <w:sz w:val="28"/>
          <w:szCs w:val="28"/>
        </w:rPr>
      </w:pPr>
      <w:r w:rsidRPr="005E750C">
        <w:rPr>
          <w:sz w:val="28"/>
          <w:szCs w:val="28"/>
        </w:rPr>
        <w:t>банковский кредит</w:t>
      </w:r>
    </w:p>
    <w:p w14:paraId="16C4E515" w14:textId="77777777" w:rsidR="00F57DBF" w:rsidRPr="005E750C" w:rsidRDefault="00F57DBF" w:rsidP="005E750C">
      <w:pPr>
        <w:pStyle w:val="af1"/>
        <w:widowControl w:val="0"/>
        <w:numPr>
          <w:ilvl w:val="0"/>
          <w:numId w:val="35"/>
        </w:numPr>
        <w:spacing w:line="360" w:lineRule="auto"/>
        <w:jc w:val="both"/>
        <w:rPr>
          <w:sz w:val="28"/>
          <w:szCs w:val="28"/>
        </w:rPr>
      </w:pPr>
      <w:r w:rsidRPr="005E750C">
        <w:rPr>
          <w:sz w:val="28"/>
          <w:szCs w:val="28"/>
        </w:rPr>
        <w:t>корпоративная облигация</w:t>
      </w:r>
    </w:p>
    <w:p w14:paraId="1A95174B" w14:textId="77777777" w:rsidR="00F57DBF" w:rsidRPr="005E750C" w:rsidRDefault="00F57DBF" w:rsidP="005E750C">
      <w:pPr>
        <w:pStyle w:val="af1"/>
        <w:widowControl w:val="0"/>
        <w:numPr>
          <w:ilvl w:val="0"/>
          <w:numId w:val="35"/>
        </w:numPr>
        <w:spacing w:line="360" w:lineRule="auto"/>
        <w:jc w:val="both"/>
        <w:rPr>
          <w:sz w:val="28"/>
          <w:szCs w:val="28"/>
        </w:rPr>
      </w:pPr>
      <w:r w:rsidRPr="005E750C">
        <w:rPr>
          <w:sz w:val="28"/>
          <w:szCs w:val="28"/>
        </w:rPr>
        <w:t>краткосрочный фьючерс</w:t>
      </w:r>
    </w:p>
    <w:p w14:paraId="64AB68B8" w14:textId="77777777" w:rsidR="00F57DBF" w:rsidRPr="005E750C" w:rsidRDefault="00F57DBF" w:rsidP="005E750C">
      <w:pPr>
        <w:pStyle w:val="af1"/>
        <w:widowControl w:val="0"/>
        <w:numPr>
          <w:ilvl w:val="0"/>
          <w:numId w:val="35"/>
        </w:numPr>
        <w:spacing w:line="360" w:lineRule="auto"/>
        <w:jc w:val="both"/>
        <w:rPr>
          <w:sz w:val="28"/>
          <w:szCs w:val="28"/>
        </w:rPr>
      </w:pPr>
      <w:r w:rsidRPr="005E750C">
        <w:rPr>
          <w:sz w:val="28"/>
          <w:szCs w:val="28"/>
        </w:rPr>
        <w:t>синдицированный кредит</w:t>
      </w:r>
    </w:p>
    <w:p w14:paraId="1EDD37D5" w14:textId="77777777" w:rsidR="00F57DBF" w:rsidRPr="005E750C" w:rsidRDefault="00F57DBF" w:rsidP="005E750C">
      <w:pPr>
        <w:pStyle w:val="af1"/>
        <w:widowControl w:val="0"/>
        <w:numPr>
          <w:ilvl w:val="0"/>
          <w:numId w:val="35"/>
        </w:numPr>
        <w:spacing w:line="360" w:lineRule="auto"/>
        <w:jc w:val="both"/>
        <w:rPr>
          <w:sz w:val="28"/>
          <w:szCs w:val="28"/>
        </w:rPr>
      </w:pPr>
      <w:r w:rsidRPr="005E750C">
        <w:rPr>
          <w:sz w:val="28"/>
          <w:szCs w:val="28"/>
        </w:rPr>
        <w:t>чистая прибыль</w:t>
      </w:r>
    </w:p>
    <w:p w14:paraId="27B3A9D1" w14:textId="77777777" w:rsidR="00F57DBF" w:rsidRPr="005E750C" w:rsidRDefault="00F57DBF" w:rsidP="005E750C">
      <w:pPr>
        <w:pStyle w:val="af1"/>
        <w:widowControl w:val="0"/>
        <w:numPr>
          <w:ilvl w:val="0"/>
          <w:numId w:val="32"/>
        </w:numPr>
        <w:spacing w:line="360" w:lineRule="auto"/>
        <w:rPr>
          <w:sz w:val="28"/>
          <w:szCs w:val="28"/>
        </w:rPr>
      </w:pPr>
      <w:r w:rsidRPr="005E750C">
        <w:rPr>
          <w:sz w:val="28"/>
          <w:szCs w:val="28"/>
        </w:rPr>
        <w:t xml:space="preserve">Внутренние источники финансирования бизнеса включают: </w:t>
      </w:r>
    </w:p>
    <w:p w14:paraId="32867CAF" w14:textId="77777777" w:rsidR="00F57DBF" w:rsidRPr="005E750C" w:rsidRDefault="00F57DBF" w:rsidP="005E750C">
      <w:pPr>
        <w:pStyle w:val="af1"/>
        <w:widowControl w:val="0"/>
        <w:numPr>
          <w:ilvl w:val="0"/>
          <w:numId w:val="36"/>
        </w:numPr>
        <w:spacing w:line="360" w:lineRule="auto"/>
        <w:jc w:val="both"/>
        <w:rPr>
          <w:sz w:val="28"/>
          <w:szCs w:val="28"/>
        </w:rPr>
      </w:pPr>
      <w:r w:rsidRPr="005E750C">
        <w:rPr>
          <w:sz w:val="28"/>
          <w:szCs w:val="28"/>
        </w:rPr>
        <w:t>банковский кредит</w:t>
      </w:r>
    </w:p>
    <w:p w14:paraId="6C6A2388" w14:textId="77777777" w:rsidR="00F57DBF" w:rsidRPr="005E750C" w:rsidRDefault="00F57DBF" w:rsidP="005E750C">
      <w:pPr>
        <w:pStyle w:val="af1"/>
        <w:widowControl w:val="0"/>
        <w:numPr>
          <w:ilvl w:val="0"/>
          <w:numId w:val="36"/>
        </w:numPr>
        <w:spacing w:line="360" w:lineRule="auto"/>
        <w:jc w:val="both"/>
        <w:rPr>
          <w:sz w:val="28"/>
          <w:szCs w:val="28"/>
        </w:rPr>
      </w:pPr>
      <w:r w:rsidRPr="005E750C">
        <w:rPr>
          <w:sz w:val="28"/>
          <w:szCs w:val="28"/>
        </w:rPr>
        <w:t>корпоративные облигации</w:t>
      </w:r>
    </w:p>
    <w:p w14:paraId="3EE21011" w14:textId="77777777" w:rsidR="00F57DBF" w:rsidRPr="005E750C" w:rsidRDefault="00F57DBF" w:rsidP="005E750C">
      <w:pPr>
        <w:pStyle w:val="af1"/>
        <w:widowControl w:val="0"/>
        <w:numPr>
          <w:ilvl w:val="0"/>
          <w:numId w:val="36"/>
        </w:numPr>
        <w:spacing w:line="360" w:lineRule="auto"/>
        <w:jc w:val="both"/>
        <w:rPr>
          <w:sz w:val="28"/>
          <w:szCs w:val="28"/>
        </w:rPr>
      </w:pPr>
      <w:r w:rsidRPr="005E750C">
        <w:rPr>
          <w:sz w:val="28"/>
          <w:szCs w:val="28"/>
        </w:rPr>
        <w:t>обыкновенные акции</w:t>
      </w:r>
    </w:p>
    <w:p w14:paraId="018F392A" w14:textId="77777777" w:rsidR="00F57DBF" w:rsidRPr="005E750C" w:rsidRDefault="00F57DBF" w:rsidP="005E750C">
      <w:pPr>
        <w:pStyle w:val="af1"/>
        <w:widowControl w:val="0"/>
        <w:numPr>
          <w:ilvl w:val="0"/>
          <w:numId w:val="36"/>
        </w:numPr>
        <w:spacing w:line="360" w:lineRule="auto"/>
        <w:jc w:val="both"/>
        <w:rPr>
          <w:sz w:val="28"/>
          <w:szCs w:val="28"/>
        </w:rPr>
      </w:pPr>
      <w:r w:rsidRPr="005E750C">
        <w:rPr>
          <w:sz w:val="28"/>
          <w:szCs w:val="28"/>
        </w:rPr>
        <w:t>фонд амортизации</w:t>
      </w:r>
    </w:p>
    <w:p w14:paraId="6E90C3B1" w14:textId="77777777" w:rsidR="00F57DBF" w:rsidRPr="005E750C" w:rsidRDefault="00F57DBF" w:rsidP="005E750C">
      <w:pPr>
        <w:pStyle w:val="af1"/>
        <w:widowControl w:val="0"/>
        <w:numPr>
          <w:ilvl w:val="0"/>
          <w:numId w:val="36"/>
        </w:numPr>
        <w:spacing w:line="360" w:lineRule="auto"/>
        <w:jc w:val="both"/>
        <w:rPr>
          <w:sz w:val="28"/>
          <w:szCs w:val="28"/>
        </w:rPr>
      </w:pPr>
      <w:r w:rsidRPr="005E750C">
        <w:rPr>
          <w:sz w:val="28"/>
          <w:szCs w:val="28"/>
        </w:rPr>
        <w:t>чистую прибыль</w:t>
      </w:r>
    </w:p>
    <w:p w14:paraId="42B0496C" w14:textId="77777777" w:rsidR="00F57DBF" w:rsidRPr="005E750C" w:rsidRDefault="00F57DBF" w:rsidP="005E750C">
      <w:pPr>
        <w:pStyle w:val="af1"/>
        <w:widowControl w:val="0"/>
        <w:numPr>
          <w:ilvl w:val="0"/>
          <w:numId w:val="32"/>
        </w:numPr>
        <w:spacing w:line="360" w:lineRule="auto"/>
        <w:rPr>
          <w:sz w:val="28"/>
          <w:szCs w:val="28"/>
        </w:rPr>
      </w:pPr>
      <w:r w:rsidRPr="005E750C">
        <w:rPr>
          <w:sz w:val="28"/>
          <w:szCs w:val="28"/>
        </w:rPr>
        <w:t>Уставный капитал общества с ограниченной ответственностью составляется из стоимости долей его участников, определенной как …</w:t>
      </w:r>
    </w:p>
    <w:p w14:paraId="7FFD9DCE" w14:textId="77777777" w:rsidR="00F57DBF" w:rsidRPr="005E750C" w:rsidRDefault="00F57DBF" w:rsidP="005E750C">
      <w:pPr>
        <w:pStyle w:val="af1"/>
        <w:widowControl w:val="0"/>
        <w:numPr>
          <w:ilvl w:val="0"/>
          <w:numId w:val="37"/>
        </w:numPr>
        <w:spacing w:line="360" w:lineRule="auto"/>
        <w:jc w:val="both"/>
        <w:rPr>
          <w:sz w:val="28"/>
          <w:szCs w:val="28"/>
        </w:rPr>
      </w:pPr>
      <w:r w:rsidRPr="005E750C">
        <w:rPr>
          <w:sz w:val="28"/>
          <w:szCs w:val="28"/>
        </w:rPr>
        <w:t>инвестиционная</w:t>
      </w:r>
    </w:p>
    <w:p w14:paraId="3F9BE56B" w14:textId="77777777" w:rsidR="00F57DBF" w:rsidRPr="005E750C" w:rsidRDefault="00F57DBF" w:rsidP="005E750C">
      <w:pPr>
        <w:pStyle w:val="af1"/>
        <w:widowControl w:val="0"/>
        <w:numPr>
          <w:ilvl w:val="0"/>
          <w:numId w:val="37"/>
        </w:numPr>
        <w:spacing w:line="360" w:lineRule="auto"/>
        <w:jc w:val="both"/>
        <w:rPr>
          <w:sz w:val="28"/>
          <w:szCs w:val="28"/>
        </w:rPr>
      </w:pPr>
      <w:r w:rsidRPr="005E750C">
        <w:rPr>
          <w:sz w:val="28"/>
          <w:szCs w:val="28"/>
        </w:rPr>
        <w:t>ликвидационная</w:t>
      </w:r>
    </w:p>
    <w:p w14:paraId="5ABCFDD4" w14:textId="77777777" w:rsidR="00F57DBF" w:rsidRPr="005E750C" w:rsidRDefault="00F57DBF" w:rsidP="005E750C">
      <w:pPr>
        <w:pStyle w:val="af1"/>
        <w:widowControl w:val="0"/>
        <w:numPr>
          <w:ilvl w:val="0"/>
          <w:numId w:val="37"/>
        </w:numPr>
        <w:spacing w:line="360" w:lineRule="auto"/>
        <w:jc w:val="both"/>
        <w:rPr>
          <w:sz w:val="28"/>
          <w:szCs w:val="28"/>
        </w:rPr>
      </w:pPr>
      <w:r w:rsidRPr="005E750C">
        <w:rPr>
          <w:sz w:val="28"/>
          <w:szCs w:val="28"/>
        </w:rPr>
        <w:lastRenderedPageBreak/>
        <w:t>номинальная</w:t>
      </w:r>
    </w:p>
    <w:p w14:paraId="1F62A48E" w14:textId="77777777" w:rsidR="00F57DBF" w:rsidRPr="005E750C" w:rsidRDefault="00F57DBF" w:rsidP="005E750C">
      <w:pPr>
        <w:pStyle w:val="af1"/>
        <w:widowControl w:val="0"/>
        <w:numPr>
          <w:ilvl w:val="0"/>
          <w:numId w:val="37"/>
        </w:numPr>
        <w:spacing w:line="360" w:lineRule="auto"/>
        <w:jc w:val="both"/>
        <w:rPr>
          <w:sz w:val="28"/>
          <w:szCs w:val="28"/>
        </w:rPr>
      </w:pPr>
      <w:r w:rsidRPr="005E750C">
        <w:rPr>
          <w:sz w:val="28"/>
          <w:szCs w:val="28"/>
        </w:rPr>
        <w:t>рыночная</w:t>
      </w:r>
    </w:p>
    <w:p w14:paraId="264F9CB3" w14:textId="77777777" w:rsidR="00F57DBF" w:rsidRPr="005E750C" w:rsidRDefault="00F57DBF" w:rsidP="005E750C">
      <w:pPr>
        <w:pStyle w:val="af1"/>
        <w:widowControl w:val="0"/>
        <w:numPr>
          <w:ilvl w:val="0"/>
          <w:numId w:val="37"/>
        </w:numPr>
        <w:spacing w:line="360" w:lineRule="auto"/>
        <w:jc w:val="both"/>
        <w:rPr>
          <w:sz w:val="28"/>
          <w:szCs w:val="28"/>
        </w:rPr>
      </w:pPr>
      <w:r w:rsidRPr="005E750C">
        <w:rPr>
          <w:sz w:val="28"/>
          <w:szCs w:val="28"/>
        </w:rPr>
        <w:t>терминальная</w:t>
      </w:r>
    </w:p>
    <w:p w14:paraId="573B52F2" w14:textId="77777777" w:rsidR="00F57DBF" w:rsidRPr="005E750C" w:rsidRDefault="00F57DBF" w:rsidP="005E750C">
      <w:pPr>
        <w:tabs>
          <w:tab w:val="num" w:pos="0"/>
          <w:tab w:val="left" w:pos="360"/>
          <w:tab w:val="left" w:pos="540"/>
        </w:tabs>
        <w:spacing w:after="0" w:line="360" w:lineRule="auto"/>
        <w:rPr>
          <w:rFonts w:ascii="Times New Roman" w:eastAsia="MS ??" w:hAnsi="Times New Roman" w:cs="Times New Roman"/>
          <w:b/>
          <w:bCs/>
          <w:sz w:val="28"/>
          <w:szCs w:val="28"/>
          <w:lang w:eastAsia="ru-RU"/>
        </w:rPr>
      </w:pPr>
    </w:p>
    <w:p w14:paraId="19E9F88A" w14:textId="77777777" w:rsidR="00F57DBF" w:rsidRPr="005E750C" w:rsidRDefault="00F57DBF" w:rsidP="005E750C">
      <w:pPr>
        <w:spacing w:after="0" w:line="360" w:lineRule="auto"/>
        <w:ind w:firstLine="709"/>
        <w:rPr>
          <w:rFonts w:ascii="Times New Roman" w:eastAsia="Times New Roman" w:hAnsi="Times New Roman" w:cs="Times New Roman"/>
          <w:b/>
          <w:sz w:val="28"/>
          <w:szCs w:val="28"/>
          <w:lang w:eastAsia="ru-RU"/>
        </w:rPr>
      </w:pPr>
      <w:r w:rsidRPr="005E750C">
        <w:rPr>
          <w:rFonts w:ascii="Times New Roman" w:eastAsia="Times New Roman" w:hAnsi="Times New Roman" w:cs="Times New Roman"/>
          <w:b/>
          <w:sz w:val="28"/>
          <w:szCs w:val="28"/>
          <w:lang w:eastAsia="ru-RU"/>
        </w:rPr>
        <w:t xml:space="preserve">Тема 5. Дивидендная политика организации. </w:t>
      </w:r>
    </w:p>
    <w:p w14:paraId="3FF08BD1"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 xml:space="preserve">1. Теория </w:t>
      </w:r>
      <w:proofErr w:type="spellStart"/>
      <w:r w:rsidRPr="005E750C">
        <w:rPr>
          <w:rFonts w:ascii="Times New Roman" w:hAnsi="Times New Roman" w:cs="Times New Roman"/>
          <w:sz w:val="28"/>
          <w:szCs w:val="28"/>
        </w:rPr>
        <w:t>иррелевантности</w:t>
      </w:r>
      <w:proofErr w:type="spellEnd"/>
      <w:r w:rsidRPr="005E750C">
        <w:rPr>
          <w:rFonts w:ascii="Times New Roman" w:hAnsi="Times New Roman" w:cs="Times New Roman"/>
          <w:sz w:val="28"/>
          <w:szCs w:val="28"/>
        </w:rPr>
        <w:t xml:space="preserve"> дивидендов Модильяни-Миллера предполагает, что:</w:t>
      </w:r>
    </w:p>
    <w:p w14:paraId="0A30A7EC" w14:textId="77777777" w:rsidR="00F57DBF" w:rsidRPr="005E750C" w:rsidRDefault="00F57DBF" w:rsidP="005E750C">
      <w:pPr>
        <w:pStyle w:val="af1"/>
        <w:numPr>
          <w:ilvl w:val="0"/>
          <w:numId w:val="29"/>
        </w:numPr>
        <w:spacing w:line="360" w:lineRule="auto"/>
        <w:rPr>
          <w:sz w:val="28"/>
          <w:szCs w:val="28"/>
        </w:rPr>
      </w:pPr>
      <w:r w:rsidRPr="005E750C">
        <w:rPr>
          <w:sz w:val="28"/>
          <w:szCs w:val="28"/>
        </w:rPr>
        <w:t>инвестор предпочитает получать доход в форме дивидендов</w:t>
      </w:r>
    </w:p>
    <w:p w14:paraId="07A6B7CB" w14:textId="77777777" w:rsidR="00F57DBF" w:rsidRPr="005E750C" w:rsidRDefault="00F57DBF" w:rsidP="005E750C">
      <w:pPr>
        <w:pStyle w:val="af1"/>
        <w:numPr>
          <w:ilvl w:val="0"/>
          <w:numId w:val="29"/>
        </w:numPr>
        <w:spacing w:line="360" w:lineRule="auto"/>
        <w:rPr>
          <w:sz w:val="28"/>
          <w:szCs w:val="28"/>
        </w:rPr>
      </w:pPr>
      <w:r w:rsidRPr="005E750C">
        <w:rPr>
          <w:sz w:val="28"/>
          <w:szCs w:val="28"/>
        </w:rPr>
        <w:t>инвестор предпочитает получать доход за счёт роста курса акций</w:t>
      </w:r>
    </w:p>
    <w:p w14:paraId="21E59CEC" w14:textId="77777777" w:rsidR="00F57DBF" w:rsidRPr="005E750C" w:rsidRDefault="00F57DBF" w:rsidP="005E750C">
      <w:pPr>
        <w:pStyle w:val="af1"/>
        <w:numPr>
          <w:ilvl w:val="0"/>
          <w:numId w:val="29"/>
        </w:numPr>
        <w:spacing w:line="360" w:lineRule="auto"/>
        <w:rPr>
          <w:sz w:val="28"/>
          <w:szCs w:val="28"/>
        </w:rPr>
      </w:pPr>
      <w:r w:rsidRPr="005E750C">
        <w:rPr>
          <w:sz w:val="28"/>
          <w:szCs w:val="28"/>
        </w:rPr>
        <w:t>инвестору безразлично в какой форме получать дивиденды</w:t>
      </w:r>
    </w:p>
    <w:p w14:paraId="00C1C9BA" w14:textId="77777777" w:rsidR="00F57DBF" w:rsidRPr="005E750C" w:rsidRDefault="00F57DBF" w:rsidP="005E750C">
      <w:pPr>
        <w:pStyle w:val="af1"/>
        <w:numPr>
          <w:ilvl w:val="0"/>
          <w:numId w:val="29"/>
        </w:numPr>
        <w:spacing w:line="360" w:lineRule="auto"/>
        <w:rPr>
          <w:sz w:val="28"/>
          <w:szCs w:val="28"/>
        </w:rPr>
      </w:pPr>
      <w:r w:rsidRPr="005E750C">
        <w:rPr>
          <w:sz w:val="28"/>
          <w:szCs w:val="28"/>
        </w:rPr>
        <w:t>отсутствует система налогообложения</w:t>
      </w:r>
    </w:p>
    <w:p w14:paraId="25649CB2" w14:textId="77777777" w:rsidR="00F57DBF" w:rsidRPr="005E750C" w:rsidRDefault="00F57DBF" w:rsidP="005E750C">
      <w:pPr>
        <w:pStyle w:val="af1"/>
        <w:numPr>
          <w:ilvl w:val="0"/>
          <w:numId w:val="29"/>
        </w:numPr>
        <w:spacing w:line="360" w:lineRule="auto"/>
        <w:rPr>
          <w:sz w:val="28"/>
          <w:szCs w:val="28"/>
        </w:rPr>
      </w:pPr>
      <w:r w:rsidRPr="005E750C">
        <w:rPr>
          <w:sz w:val="28"/>
          <w:szCs w:val="28"/>
        </w:rPr>
        <w:t xml:space="preserve">рынок совершенен, инвестор рационален </w:t>
      </w:r>
    </w:p>
    <w:p w14:paraId="1FDC0E04"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2. Двухфазная модель роста дивидендов предполагает, что:</w:t>
      </w:r>
    </w:p>
    <w:p w14:paraId="58127B04" w14:textId="77777777" w:rsidR="00F57DBF" w:rsidRPr="005E750C" w:rsidRDefault="00F57DBF" w:rsidP="005E750C">
      <w:pPr>
        <w:pStyle w:val="af1"/>
        <w:numPr>
          <w:ilvl w:val="0"/>
          <w:numId w:val="30"/>
        </w:numPr>
        <w:spacing w:line="360" w:lineRule="auto"/>
        <w:rPr>
          <w:sz w:val="28"/>
          <w:szCs w:val="28"/>
        </w:rPr>
      </w:pPr>
      <w:r w:rsidRPr="005E750C">
        <w:rPr>
          <w:sz w:val="28"/>
          <w:szCs w:val="28"/>
        </w:rPr>
        <w:t>существует начальная фаза с нестабильными темпами роста и последующая со стабильными</w:t>
      </w:r>
    </w:p>
    <w:p w14:paraId="58063C8E" w14:textId="77777777" w:rsidR="00F57DBF" w:rsidRPr="005E750C" w:rsidRDefault="00F57DBF" w:rsidP="005E750C">
      <w:pPr>
        <w:pStyle w:val="af1"/>
        <w:numPr>
          <w:ilvl w:val="0"/>
          <w:numId w:val="30"/>
        </w:numPr>
        <w:spacing w:line="360" w:lineRule="auto"/>
        <w:rPr>
          <w:sz w:val="28"/>
          <w:szCs w:val="28"/>
        </w:rPr>
      </w:pPr>
      <w:r w:rsidRPr="005E750C">
        <w:rPr>
          <w:sz w:val="28"/>
          <w:szCs w:val="28"/>
        </w:rPr>
        <w:t>начальная фаза может продолжаться бесконечно долго</w:t>
      </w:r>
    </w:p>
    <w:p w14:paraId="024DEB8E" w14:textId="77777777" w:rsidR="00F57DBF" w:rsidRPr="005E750C" w:rsidRDefault="00F57DBF" w:rsidP="005E750C">
      <w:pPr>
        <w:pStyle w:val="af1"/>
        <w:numPr>
          <w:ilvl w:val="0"/>
          <w:numId w:val="30"/>
        </w:numPr>
        <w:spacing w:line="360" w:lineRule="auto"/>
        <w:rPr>
          <w:sz w:val="28"/>
          <w:szCs w:val="28"/>
        </w:rPr>
      </w:pPr>
      <w:r w:rsidRPr="005E750C">
        <w:rPr>
          <w:sz w:val="28"/>
          <w:szCs w:val="28"/>
        </w:rPr>
        <w:t>последующая фаза ограничена во времени</w:t>
      </w:r>
    </w:p>
    <w:p w14:paraId="02526382" w14:textId="77777777" w:rsidR="00F57DBF" w:rsidRPr="005E750C" w:rsidRDefault="00F57DBF" w:rsidP="005E750C">
      <w:pPr>
        <w:pStyle w:val="af1"/>
        <w:numPr>
          <w:ilvl w:val="0"/>
          <w:numId w:val="30"/>
        </w:numPr>
        <w:spacing w:line="360" w:lineRule="auto"/>
        <w:rPr>
          <w:sz w:val="28"/>
          <w:szCs w:val="28"/>
        </w:rPr>
      </w:pPr>
      <w:r w:rsidRPr="005E750C">
        <w:rPr>
          <w:sz w:val="28"/>
          <w:szCs w:val="28"/>
        </w:rPr>
        <w:t>компания обладает высокими темпами роста на начальной фазе</w:t>
      </w:r>
    </w:p>
    <w:p w14:paraId="2DC01931" w14:textId="77777777" w:rsidR="00F57DBF" w:rsidRPr="005E750C" w:rsidRDefault="00F57DBF" w:rsidP="005E750C">
      <w:pPr>
        <w:pStyle w:val="af1"/>
        <w:numPr>
          <w:ilvl w:val="0"/>
          <w:numId w:val="30"/>
        </w:numPr>
        <w:spacing w:line="360" w:lineRule="auto"/>
        <w:rPr>
          <w:sz w:val="28"/>
          <w:szCs w:val="28"/>
        </w:rPr>
      </w:pPr>
      <w:r w:rsidRPr="005E750C">
        <w:rPr>
          <w:sz w:val="28"/>
          <w:szCs w:val="28"/>
        </w:rPr>
        <w:t>темпы роста прибыли линейно падают в последующем периоде</w:t>
      </w:r>
    </w:p>
    <w:p w14:paraId="3D9348A9" w14:textId="77777777" w:rsidR="00F57DBF" w:rsidRPr="005E750C" w:rsidRDefault="00F57DBF" w:rsidP="005E750C">
      <w:pPr>
        <w:spacing w:after="0" w:line="360" w:lineRule="auto"/>
        <w:rPr>
          <w:rFonts w:ascii="Times New Roman" w:eastAsia="MS ??" w:hAnsi="Times New Roman" w:cs="Times New Roman"/>
          <w:b/>
          <w:bCs/>
          <w:sz w:val="28"/>
          <w:szCs w:val="28"/>
          <w:lang w:eastAsia="ru-RU"/>
        </w:rPr>
      </w:pPr>
    </w:p>
    <w:p w14:paraId="565741C0" w14:textId="77777777" w:rsidR="00F57DBF" w:rsidRPr="005E750C" w:rsidRDefault="00F57DBF" w:rsidP="005E750C">
      <w:pPr>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
          <w:sz w:val="28"/>
          <w:szCs w:val="28"/>
          <w:lang w:eastAsia="ru-RU"/>
        </w:rPr>
        <w:t xml:space="preserve">Тема 6. Управление рисками компании. </w:t>
      </w:r>
    </w:p>
    <w:p w14:paraId="6C825217"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1. Систематический риск отвечает следующим характеристикам:</w:t>
      </w:r>
    </w:p>
    <w:p w14:paraId="5E943969" w14:textId="77777777" w:rsidR="00F57DBF" w:rsidRPr="005E750C" w:rsidRDefault="00F57DBF" w:rsidP="005E750C">
      <w:pPr>
        <w:pStyle w:val="af1"/>
        <w:numPr>
          <w:ilvl w:val="0"/>
          <w:numId w:val="46"/>
        </w:numPr>
        <w:spacing w:line="360" w:lineRule="auto"/>
        <w:jc w:val="both"/>
        <w:rPr>
          <w:sz w:val="28"/>
          <w:szCs w:val="28"/>
        </w:rPr>
      </w:pPr>
      <w:r w:rsidRPr="005E750C">
        <w:rPr>
          <w:sz w:val="28"/>
          <w:szCs w:val="28"/>
        </w:rPr>
        <w:t>не поддаётся диверсификации</w:t>
      </w:r>
    </w:p>
    <w:p w14:paraId="776B5120" w14:textId="77777777" w:rsidR="00F57DBF" w:rsidRPr="005E750C" w:rsidRDefault="00F57DBF" w:rsidP="005E750C">
      <w:pPr>
        <w:pStyle w:val="af1"/>
        <w:numPr>
          <w:ilvl w:val="0"/>
          <w:numId w:val="46"/>
        </w:numPr>
        <w:spacing w:line="360" w:lineRule="auto"/>
        <w:jc w:val="both"/>
        <w:rPr>
          <w:sz w:val="28"/>
          <w:szCs w:val="28"/>
        </w:rPr>
      </w:pPr>
      <w:r w:rsidRPr="005E750C">
        <w:rPr>
          <w:sz w:val="28"/>
          <w:szCs w:val="28"/>
        </w:rPr>
        <w:t>представляет собой следствие изменения рыночной конъюнктуры</w:t>
      </w:r>
    </w:p>
    <w:p w14:paraId="6B142C9D" w14:textId="77777777" w:rsidR="00F57DBF" w:rsidRPr="005E750C" w:rsidRDefault="00F57DBF" w:rsidP="005E750C">
      <w:pPr>
        <w:pStyle w:val="af1"/>
        <w:numPr>
          <w:ilvl w:val="0"/>
          <w:numId w:val="46"/>
        </w:numPr>
        <w:spacing w:line="360" w:lineRule="auto"/>
        <w:jc w:val="both"/>
        <w:rPr>
          <w:sz w:val="28"/>
          <w:szCs w:val="28"/>
        </w:rPr>
      </w:pPr>
      <w:r w:rsidRPr="005E750C">
        <w:rPr>
          <w:sz w:val="28"/>
          <w:szCs w:val="28"/>
        </w:rPr>
        <w:t>затрагивает отдельные сектора экономики</w:t>
      </w:r>
    </w:p>
    <w:p w14:paraId="000063C6" w14:textId="77777777" w:rsidR="00F57DBF" w:rsidRPr="005E750C" w:rsidRDefault="00F57DBF" w:rsidP="005E750C">
      <w:pPr>
        <w:pStyle w:val="af1"/>
        <w:numPr>
          <w:ilvl w:val="0"/>
          <w:numId w:val="46"/>
        </w:numPr>
        <w:spacing w:line="360" w:lineRule="auto"/>
        <w:jc w:val="both"/>
        <w:rPr>
          <w:sz w:val="28"/>
          <w:szCs w:val="28"/>
        </w:rPr>
      </w:pPr>
      <w:r w:rsidRPr="005E750C">
        <w:rPr>
          <w:sz w:val="28"/>
          <w:szCs w:val="28"/>
        </w:rPr>
        <w:t>не затрагивает компании на стадии зрелости</w:t>
      </w:r>
    </w:p>
    <w:p w14:paraId="2A00433A" w14:textId="77777777" w:rsidR="00F57DBF" w:rsidRPr="005E750C" w:rsidRDefault="00F57DBF" w:rsidP="005E750C">
      <w:pPr>
        <w:pStyle w:val="af1"/>
        <w:numPr>
          <w:ilvl w:val="0"/>
          <w:numId w:val="46"/>
        </w:numPr>
        <w:spacing w:line="360" w:lineRule="auto"/>
        <w:jc w:val="both"/>
        <w:rPr>
          <w:sz w:val="28"/>
          <w:szCs w:val="28"/>
        </w:rPr>
      </w:pPr>
      <w:r w:rsidRPr="005E750C">
        <w:rPr>
          <w:sz w:val="28"/>
          <w:szCs w:val="28"/>
        </w:rPr>
        <w:t>управляется посредством валютных оговорок</w:t>
      </w:r>
    </w:p>
    <w:p w14:paraId="671FC68F"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2. «Плечо» или коэффициент финансового рычага рассчитывается как:</w:t>
      </w:r>
    </w:p>
    <w:p w14:paraId="4911564F" w14:textId="77777777" w:rsidR="00F57DBF" w:rsidRPr="005E750C" w:rsidRDefault="00F57DBF" w:rsidP="005E750C">
      <w:pPr>
        <w:pStyle w:val="af1"/>
        <w:numPr>
          <w:ilvl w:val="0"/>
          <w:numId w:val="47"/>
        </w:numPr>
        <w:spacing w:line="360" w:lineRule="auto"/>
        <w:jc w:val="both"/>
        <w:rPr>
          <w:sz w:val="28"/>
          <w:szCs w:val="28"/>
        </w:rPr>
      </w:pPr>
      <w:r w:rsidRPr="005E750C">
        <w:rPr>
          <w:sz w:val="28"/>
          <w:szCs w:val="28"/>
        </w:rPr>
        <w:t>отношение актива компании к пассиву</w:t>
      </w:r>
    </w:p>
    <w:p w14:paraId="3928DFEE" w14:textId="77777777" w:rsidR="00F57DBF" w:rsidRPr="005E750C" w:rsidRDefault="00F57DBF" w:rsidP="005E750C">
      <w:pPr>
        <w:pStyle w:val="af1"/>
        <w:numPr>
          <w:ilvl w:val="0"/>
          <w:numId w:val="47"/>
        </w:numPr>
        <w:spacing w:line="360" w:lineRule="auto"/>
        <w:jc w:val="both"/>
        <w:rPr>
          <w:sz w:val="28"/>
          <w:szCs w:val="28"/>
        </w:rPr>
      </w:pPr>
      <w:r w:rsidRPr="005E750C">
        <w:rPr>
          <w:sz w:val="28"/>
          <w:szCs w:val="28"/>
        </w:rPr>
        <w:t>отношение заёмного капитала к собственному</w:t>
      </w:r>
    </w:p>
    <w:p w14:paraId="70236F05" w14:textId="77777777" w:rsidR="00F57DBF" w:rsidRPr="005E750C" w:rsidRDefault="00F57DBF" w:rsidP="005E750C">
      <w:pPr>
        <w:pStyle w:val="af1"/>
        <w:numPr>
          <w:ilvl w:val="0"/>
          <w:numId w:val="47"/>
        </w:numPr>
        <w:spacing w:line="360" w:lineRule="auto"/>
        <w:jc w:val="both"/>
        <w:rPr>
          <w:sz w:val="28"/>
          <w:szCs w:val="28"/>
        </w:rPr>
      </w:pPr>
      <w:r w:rsidRPr="005E750C">
        <w:rPr>
          <w:sz w:val="28"/>
          <w:szCs w:val="28"/>
        </w:rPr>
        <w:t>отношение пассива компании к активу</w:t>
      </w:r>
    </w:p>
    <w:p w14:paraId="1A67108C" w14:textId="77777777" w:rsidR="00F57DBF" w:rsidRPr="005E750C" w:rsidRDefault="00F57DBF" w:rsidP="005E750C">
      <w:pPr>
        <w:pStyle w:val="af1"/>
        <w:numPr>
          <w:ilvl w:val="0"/>
          <w:numId w:val="47"/>
        </w:numPr>
        <w:spacing w:line="360" w:lineRule="auto"/>
        <w:jc w:val="both"/>
        <w:rPr>
          <w:sz w:val="28"/>
          <w:szCs w:val="28"/>
        </w:rPr>
      </w:pPr>
      <w:r w:rsidRPr="005E750C">
        <w:rPr>
          <w:sz w:val="28"/>
          <w:szCs w:val="28"/>
        </w:rPr>
        <w:lastRenderedPageBreak/>
        <w:t>отношение собственного капитала к заёмному</w:t>
      </w:r>
    </w:p>
    <w:p w14:paraId="7EF29CE7" w14:textId="77777777" w:rsidR="00F57DBF" w:rsidRPr="005E750C" w:rsidRDefault="00F57DBF" w:rsidP="005E750C">
      <w:pPr>
        <w:pStyle w:val="af1"/>
        <w:numPr>
          <w:ilvl w:val="0"/>
          <w:numId w:val="47"/>
        </w:numPr>
        <w:spacing w:line="360" w:lineRule="auto"/>
        <w:jc w:val="both"/>
        <w:rPr>
          <w:sz w:val="28"/>
          <w:szCs w:val="28"/>
        </w:rPr>
      </w:pPr>
      <w:r w:rsidRPr="005E750C">
        <w:rPr>
          <w:sz w:val="28"/>
          <w:szCs w:val="28"/>
        </w:rPr>
        <w:t>отношение чистой прибыли к заёмному капиталу</w:t>
      </w:r>
    </w:p>
    <w:p w14:paraId="3C7A4626"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3. Дифференциал финансового рычага рассчитывается как разница между рентабельностью задействованного капитала и:</w:t>
      </w:r>
    </w:p>
    <w:p w14:paraId="39E1FFF0" w14:textId="77777777" w:rsidR="00F57DBF" w:rsidRPr="005E750C" w:rsidRDefault="00F57DBF" w:rsidP="005E750C">
      <w:pPr>
        <w:pStyle w:val="af1"/>
        <w:numPr>
          <w:ilvl w:val="0"/>
          <w:numId w:val="48"/>
        </w:numPr>
        <w:spacing w:line="360" w:lineRule="auto"/>
        <w:jc w:val="both"/>
        <w:rPr>
          <w:sz w:val="28"/>
          <w:szCs w:val="28"/>
        </w:rPr>
      </w:pPr>
      <w:proofErr w:type="spellStart"/>
      <w:r w:rsidRPr="005E750C">
        <w:rPr>
          <w:sz w:val="28"/>
          <w:szCs w:val="28"/>
        </w:rPr>
        <w:t>безрисковой</w:t>
      </w:r>
      <w:proofErr w:type="spellEnd"/>
      <w:r w:rsidRPr="005E750C">
        <w:rPr>
          <w:sz w:val="28"/>
          <w:szCs w:val="28"/>
        </w:rPr>
        <w:t xml:space="preserve"> ставкой доходности</w:t>
      </w:r>
    </w:p>
    <w:p w14:paraId="2E2475C0" w14:textId="77777777" w:rsidR="00F57DBF" w:rsidRPr="005E750C" w:rsidRDefault="00F57DBF" w:rsidP="005E750C">
      <w:pPr>
        <w:pStyle w:val="af1"/>
        <w:numPr>
          <w:ilvl w:val="0"/>
          <w:numId w:val="48"/>
        </w:numPr>
        <w:spacing w:line="360" w:lineRule="auto"/>
        <w:jc w:val="both"/>
        <w:rPr>
          <w:sz w:val="28"/>
          <w:szCs w:val="28"/>
        </w:rPr>
      </w:pPr>
      <w:r w:rsidRPr="005E750C">
        <w:rPr>
          <w:sz w:val="28"/>
          <w:szCs w:val="28"/>
        </w:rPr>
        <w:t>средневзвешенной ценой капитала компании</w:t>
      </w:r>
    </w:p>
    <w:p w14:paraId="47C61F3D" w14:textId="77777777" w:rsidR="00F57DBF" w:rsidRPr="005E750C" w:rsidRDefault="00F57DBF" w:rsidP="005E750C">
      <w:pPr>
        <w:pStyle w:val="af1"/>
        <w:numPr>
          <w:ilvl w:val="0"/>
          <w:numId w:val="48"/>
        </w:numPr>
        <w:spacing w:line="360" w:lineRule="auto"/>
        <w:jc w:val="both"/>
        <w:rPr>
          <w:sz w:val="28"/>
          <w:szCs w:val="28"/>
        </w:rPr>
      </w:pPr>
      <w:r w:rsidRPr="005E750C">
        <w:rPr>
          <w:sz w:val="28"/>
          <w:szCs w:val="28"/>
        </w:rPr>
        <w:t>среднерыночной доходностью</w:t>
      </w:r>
    </w:p>
    <w:p w14:paraId="16A954DC" w14:textId="77777777" w:rsidR="00F57DBF" w:rsidRPr="005E750C" w:rsidRDefault="00F57DBF" w:rsidP="005E750C">
      <w:pPr>
        <w:pStyle w:val="af1"/>
        <w:numPr>
          <w:ilvl w:val="0"/>
          <w:numId w:val="48"/>
        </w:numPr>
        <w:spacing w:line="360" w:lineRule="auto"/>
        <w:jc w:val="both"/>
        <w:rPr>
          <w:sz w:val="28"/>
          <w:szCs w:val="28"/>
        </w:rPr>
      </w:pPr>
      <w:r w:rsidRPr="005E750C">
        <w:rPr>
          <w:sz w:val="28"/>
          <w:szCs w:val="28"/>
        </w:rPr>
        <w:t>стоимостью привлечения заёмного капитала</w:t>
      </w:r>
    </w:p>
    <w:p w14:paraId="79292C66" w14:textId="77777777" w:rsidR="00F57DBF" w:rsidRPr="005E750C" w:rsidRDefault="00F57DBF" w:rsidP="005E750C">
      <w:pPr>
        <w:pStyle w:val="af1"/>
        <w:numPr>
          <w:ilvl w:val="0"/>
          <w:numId w:val="48"/>
        </w:numPr>
        <w:spacing w:line="360" w:lineRule="auto"/>
        <w:jc w:val="both"/>
        <w:rPr>
          <w:sz w:val="28"/>
          <w:szCs w:val="28"/>
        </w:rPr>
      </w:pPr>
      <w:r w:rsidRPr="005E750C">
        <w:rPr>
          <w:sz w:val="28"/>
          <w:szCs w:val="28"/>
        </w:rPr>
        <w:t>стоимостью привлечения собственного капитала</w:t>
      </w:r>
    </w:p>
    <w:p w14:paraId="3B9932E6"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4. Расчёт уровня операционного рычага компании, зависящий от объёма реализации, включает:</w:t>
      </w:r>
    </w:p>
    <w:p w14:paraId="7F42867B" w14:textId="77777777" w:rsidR="00F57DBF" w:rsidRPr="005E750C" w:rsidRDefault="00F57DBF" w:rsidP="005E750C">
      <w:pPr>
        <w:pStyle w:val="af1"/>
        <w:numPr>
          <w:ilvl w:val="0"/>
          <w:numId w:val="49"/>
        </w:numPr>
        <w:spacing w:line="360" w:lineRule="auto"/>
        <w:jc w:val="both"/>
        <w:rPr>
          <w:sz w:val="28"/>
          <w:szCs w:val="28"/>
        </w:rPr>
      </w:pPr>
      <w:r w:rsidRPr="005E750C">
        <w:rPr>
          <w:sz w:val="28"/>
          <w:szCs w:val="28"/>
        </w:rPr>
        <w:t>выручку</w:t>
      </w:r>
    </w:p>
    <w:p w14:paraId="362E1039" w14:textId="77777777" w:rsidR="00F57DBF" w:rsidRPr="005E750C" w:rsidRDefault="00F57DBF" w:rsidP="005E750C">
      <w:pPr>
        <w:pStyle w:val="af1"/>
        <w:numPr>
          <w:ilvl w:val="0"/>
          <w:numId w:val="49"/>
        </w:numPr>
        <w:spacing w:line="360" w:lineRule="auto"/>
        <w:jc w:val="both"/>
        <w:rPr>
          <w:sz w:val="28"/>
          <w:szCs w:val="28"/>
        </w:rPr>
      </w:pPr>
      <w:r w:rsidRPr="005E750C">
        <w:rPr>
          <w:sz w:val="28"/>
          <w:szCs w:val="28"/>
        </w:rPr>
        <w:t>объём дивидендных выплат</w:t>
      </w:r>
    </w:p>
    <w:p w14:paraId="20313825" w14:textId="77777777" w:rsidR="00F57DBF" w:rsidRPr="005E750C" w:rsidRDefault="00F57DBF" w:rsidP="005E750C">
      <w:pPr>
        <w:pStyle w:val="af1"/>
        <w:numPr>
          <w:ilvl w:val="0"/>
          <w:numId w:val="49"/>
        </w:numPr>
        <w:spacing w:line="360" w:lineRule="auto"/>
        <w:jc w:val="both"/>
        <w:rPr>
          <w:sz w:val="28"/>
          <w:szCs w:val="28"/>
        </w:rPr>
      </w:pPr>
      <w:r w:rsidRPr="005E750C">
        <w:rPr>
          <w:sz w:val="28"/>
          <w:szCs w:val="28"/>
        </w:rPr>
        <w:t>условно-переменные затраты</w:t>
      </w:r>
    </w:p>
    <w:p w14:paraId="1B43AA53" w14:textId="77777777" w:rsidR="00F57DBF" w:rsidRPr="005E750C" w:rsidRDefault="00F57DBF" w:rsidP="005E750C">
      <w:pPr>
        <w:pStyle w:val="af1"/>
        <w:numPr>
          <w:ilvl w:val="0"/>
          <w:numId w:val="49"/>
        </w:numPr>
        <w:spacing w:line="360" w:lineRule="auto"/>
        <w:jc w:val="both"/>
        <w:rPr>
          <w:sz w:val="28"/>
          <w:szCs w:val="28"/>
        </w:rPr>
      </w:pPr>
      <w:r w:rsidRPr="005E750C">
        <w:rPr>
          <w:sz w:val="28"/>
          <w:szCs w:val="28"/>
        </w:rPr>
        <w:t>условно-постоянные затраты</w:t>
      </w:r>
    </w:p>
    <w:p w14:paraId="0DEA058D" w14:textId="77777777" w:rsidR="00F57DBF" w:rsidRPr="005E750C" w:rsidRDefault="00F57DBF" w:rsidP="005E750C">
      <w:pPr>
        <w:pStyle w:val="af1"/>
        <w:numPr>
          <w:ilvl w:val="0"/>
          <w:numId w:val="49"/>
        </w:numPr>
        <w:spacing w:line="360" w:lineRule="auto"/>
        <w:jc w:val="both"/>
        <w:rPr>
          <w:sz w:val="28"/>
          <w:szCs w:val="28"/>
        </w:rPr>
      </w:pPr>
      <w:r w:rsidRPr="005E750C">
        <w:rPr>
          <w:sz w:val="28"/>
          <w:szCs w:val="28"/>
        </w:rPr>
        <w:t>чистую прибыль</w:t>
      </w:r>
    </w:p>
    <w:p w14:paraId="65E3AC11"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5. Уровень воздействия операционного рычага рассчитывается:</w:t>
      </w:r>
    </w:p>
    <w:p w14:paraId="6A4CEAB4" w14:textId="77777777" w:rsidR="00F57DBF" w:rsidRPr="005E750C" w:rsidRDefault="00F57DBF" w:rsidP="005E750C">
      <w:pPr>
        <w:pStyle w:val="af1"/>
        <w:numPr>
          <w:ilvl w:val="0"/>
          <w:numId w:val="50"/>
        </w:numPr>
        <w:spacing w:line="360" w:lineRule="auto"/>
        <w:jc w:val="both"/>
        <w:rPr>
          <w:sz w:val="28"/>
          <w:szCs w:val="28"/>
        </w:rPr>
      </w:pPr>
      <w:r w:rsidRPr="005E750C">
        <w:rPr>
          <w:sz w:val="28"/>
          <w:szCs w:val="28"/>
        </w:rPr>
        <w:t>для взаимозависимых компаний</w:t>
      </w:r>
    </w:p>
    <w:p w14:paraId="23D4F620" w14:textId="77777777" w:rsidR="00F57DBF" w:rsidRPr="005E750C" w:rsidRDefault="00F57DBF" w:rsidP="005E750C">
      <w:pPr>
        <w:pStyle w:val="af1"/>
        <w:numPr>
          <w:ilvl w:val="0"/>
          <w:numId w:val="50"/>
        </w:numPr>
        <w:spacing w:line="360" w:lineRule="auto"/>
        <w:jc w:val="both"/>
        <w:rPr>
          <w:sz w:val="28"/>
          <w:szCs w:val="28"/>
        </w:rPr>
      </w:pPr>
      <w:r w:rsidRPr="005E750C">
        <w:rPr>
          <w:sz w:val="28"/>
          <w:szCs w:val="28"/>
        </w:rPr>
        <w:t>для группы компаний</w:t>
      </w:r>
    </w:p>
    <w:p w14:paraId="3BF2F155" w14:textId="77777777" w:rsidR="00F57DBF" w:rsidRPr="005E750C" w:rsidRDefault="00F57DBF" w:rsidP="005E750C">
      <w:pPr>
        <w:pStyle w:val="af1"/>
        <w:numPr>
          <w:ilvl w:val="0"/>
          <w:numId w:val="50"/>
        </w:numPr>
        <w:spacing w:line="360" w:lineRule="auto"/>
        <w:jc w:val="both"/>
        <w:rPr>
          <w:sz w:val="28"/>
          <w:szCs w:val="28"/>
        </w:rPr>
      </w:pPr>
      <w:r w:rsidRPr="005E750C">
        <w:rPr>
          <w:sz w:val="28"/>
          <w:szCs w:val="28"/>
        </w:rPr>
        <w:t>для конкретного объёма реализации</w:t>
      </w:r>
    </w:p>
    <w:p w14:paraId="72211D32" w14:textId="77777777" w:rsidR="00F57DBF" w:rsidRPr="005E750C" w:rsidRDefault="00F57DBF" w:rsidP="005E750C">
      <w:pPr>
        <w:pStyle w:val="af1"/>
        <w:numPr>
          <w:ilvl w:val="0"/>
          <w:numId w:val="50"/>
        </w:numPr>
        <w:spacing w:line="360" w:lineRule="auto"/>
        <w:jc w:val="both"/>
        <w:rPr>
          <w:sz w:val="28"/>
          <w:szCs w:val="28"/>
        </w:rPr>
      </w:pPr>
      <w:r w:rsidRPr="005E750C">
        <w:rPr>
          <w:sz w:val="28"/>
          <w:szCs w:val="28"/>
        </w:rPr>
        <w:t>для неопределённого объёма реализации</w:t>
      </w:r>
    </w:p>
    <w:p w14:paraId="7B6A06C3" w14:textId="77777777" w:rsidR="00F57DBF" w:rsidRPr="005E750C" w:rsidRDefault="00F57DBF" w:rsidP="005E750C">
      <w:pPr>
        <w:pStyle w:val="af1"/>
        <w:numPr>
          <w:ilvl w:val="0"/>
          <w:numId w:val="50"/>
        </w:numPr>
        <w:spacing w:line="360" w:lineRule="auto"/>
        <w:jc w:val="both"/>
        <w:rPr>
          <w:sz w:val="28"/>
          <w:szCs w:val="28"/>
        </w:rPr>
      </w:pPr>
      <w:r w:rsidRPr="005E750C">
        <w:rPr>
          <w:sz w:val="28"/>
          <w:szCs w:val="28"/>
        </w:rPr>
        <w:t>для порога рентабельности</w:t>
      </w:r>
    </w:p>
    <w:p w14:paraId="2D9273EE"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6. Действие операционного рычага обусловлено:</w:t>
      </w:r>
    </w:p>
    <w:p w14:paraId="66764C7F" w14:textId="77777777" w:rsidR="00F57DBF" w:rsidRPr="005E750C" w:rsidRDefault="00F57DBF" w:rsidP="005E750C">
      <w:pPr>
        <w:pStyle w:val="af1"/>
        <w:numPr>
          <w:ilvl w:val="0"/>
          <w:numId w:val="51"/>
        </w:numPr>
        <w:spacing w:line="360" w:lineRule="auto"/>
        <w:jc w:val="both"/>
        <w:rPr>
          <w:sz w:val="28"/>
          <w:szCs w:val="28"/>
        </w:rPr>
      </w:pPr>
      <w:r w:rsidRPr="005E750C">
        <w:rPr>
          <w:sz w:val="28"/>
          <w:szCs w:val="28"/>
        </w:rPr>
        <w:t>структурой активов компании</w:t>
      </w:r>
    </w:p>
    <w:p w14:paraId="63619893" w14:textId="77777777" w:rsidR="00F57DBF" w:rsidRPr="005E750C" w:rsidRDefault="00F57DBF" w:rsidP="005E750C">
      <w:pPr>
        <w:pStyle w:val="af1"/>
        <w:numPr>
          <w:ilvl w:val="0"/>
          <w:numId w:val="51"/>
        </w:numPr>
        <w:spacing w:line="360" w:lineRule="auto"/>
        <w:jc w:val="both"/>
        <w:rPr>
          <w:sz w:val="28"/>
          <w:szCs w:val="28"/>
        </w:rPr>
      </w:pPr>
      <w:r w:rsidRPr="005E750C">
        <w:rPr>
          <w:sz w:val="28"/>
          <w:szCs w:val="28"/>
        </w:rPr>
        <w:t>структурой пассивов компании</w:t>
      </w:r>
    </w:p>
    <w:p w14:paraId="32272395" w14:textId="77777777" w:rsidR="00F57DBF" w:rsidRPr="005E750C" w:rsidRDefault="00F57DBF" w:rsidP="005E750C">
      <w:pPr>
        <w:pStyle w:val="af1"/>
        <w:numPr>
          <w:ilvl w:val="0"/>
          <w:numId w:val="51"/>
        </w:numPr>
        <w:spacing w:line="360" w:lineRule="auto"/>
        <w:jc w:val="both"/>
        <w:rPr>
          <w:sz w:val="28"/>
          <w:szCs w:val="28"/>
        </w:rPr>
      </w:pPr>
      <w:r w:rsidRPr="005E750C">
        <w:rPr>
          <w:sz w:val="28"/>
          <w:szCs w:val="28"/>
        </w:rPr>
        <w:t>структурой затрат компании</w:t>
      </w:r>
    </w:p>
    <w:p w14:paraId="228CDF5A" w14:textId="77777777" w:rsidR="00F57DBF" w:rsidRPr="005E750C" w:rsidRDefault="00F57DBF" w:rsidP="005E750C">
      <w:pPr>
        <w:pStyle w:val="af1"/>
        <w:numPr>
          <w:ilvl w:val="0"/>
          <w:numId w:val="51"/>
        </w:numPr>
        <w:spacing w:line="360" w:lineRule="auto"/>
        <w:jc w:val="both"/>
        <w:rPr>
          <w:sz w:val="28"/>
          <w:szCs w:val="28"/>
        </w:rPr>
      </w:pPr>
      <w:r w:rsidRPr="005E750C">
        <w:rPr>
          <w:sz w:val="28"/>
          <w:szCs w:val="28"/>
        </w:rPr>
        <w:t>структурой дебиторов компании</w:t>
      </w:r>
    </w:p>
    <w:p w14:paraId="11613978" w14:textId="77777777" w:rsidR="00F57DBF" w:rsidRPr="005E750C" w:rsidRDefault="00F57DBF" w:rsidP="005E750C">
      <w:pPr>
        <w:pStyle w:val="af1"/>
        <w:numPr>
          <w:ilvl w:val="0"/>
          <w:numId w:val="51"/>
        </w:numPr>
        <w:spacing w:line="360" w:lineRule="auto"/>
        <w:jc w:val="both"/>
        <w:rPr>
          <w:sz w:val="28"/>
          <w:szCs w:val="28"/>
        </w:rPr>
      </w:pPr>
      <w:r w:rsidRPr="005E750C">
        <w:rPr>
          <w:sz w:val="28"/>
          <w:szCs w:val="28"/>
        </w:rPr>
        <w:t>структурой кредиторов компании</w:t>
      </w:r>
    </w:p>
    <w:p w14:paraId="59E665CB"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lastRenderedPageBreak/>
        <w:t>7. Инвестор из двух вариантов инвестирования с одинаковой ожидаемой доходностью, но различными уровнями риска, выбирает тот, риск которого меньше. Данная стратегия называется:</w:t>
      </w:r>
    </w:p>
    <w:p w14:paraId="76DBF53C" w14:textId="77777777" w:rsidR="00F57DBF" w:rsidRPr="005E750C" w:rsidRDefault="00F57DBF" w:rsidP="005E750C">
      <w:pPr>
        <w:pStyle w:val="af1"/>
        <w:numPr>
          <w:ilvl w:val="0"/>
          <w:numId w:val="52"/>
        </w:numPr>
        <w:spacing w:line="360" w:lineRule="auto"/>
        <w:jc w:val="both"/>
        <w:rPr>
          <w:sz w:val="28"/>
          <w:szCs w:val="28"/>
        </w:rPr>
      </w:pPr>
      <w:r w:rsidRPr="005E750C">
        <w:rPr>
          <w:sz w:val="28"/>
          <w:szCs w:val="28"/>
        </w:rPr>
        <w:t>диверсификации риска</w:t>
      </w:r>
    </w:p>
    <w:p w14:paraId="6F5BEC7D" w14:textId="77777777" w:rsidR="00F57DBF" w:rsidRPr="005E750C" w:rsidRDefault="00F57DBF" w:rsidP="005E750C">
      <w:pPr>
        <w:pStyle w:val="af1"/>
        <w:numPr>
          <w:ilvl w:val="0"/>
          <w:numId w:val="52"/>
        </w:numPr>
        <w:spacing w:line="360" w:lineRule="auto"/>
        <w:jc w:val="both"/>
        <w:rPr>
          <w:sz w:val="28"/>
          <w:szCs w:val="28"/>
        </w:rPr>
      </w:pPr>
      <w:r w:rsidRPr="005E750C">
        <w:rPr>
          <w:sz w:val="28"/>
          <w:szCs w:val="28"/>
        </w:rPr>
        <w:t>избегания риска</w:t>
      </w:r>
    </w:p>
    <w:p w14:paraId="348C749E" w14:textId="77777777" w:rsidR="00F57DBF" w:rsidRPr="005E750C" w:rsidRDefault="00F57DBF" w:rsidP="005E750C">
      <w:pPr>
        <w:pStyle w:val="af1"/>
        <w:numPr>
          <w:ilvl w:val="0"/>
          <w:numId w:val="52"/>
        </w:numPr>
        <w:spacing w:line="360" w:lineRule="auto"/>
        <w:jc w:val="both"/>
        <w:rPr>
          <w:sz w:val="28"/>
          <w:szCs w:val="28"/>
        </w:rPr>
      </w:pPr>
      <w:r w:rsidRPr="005E750C">
        <w:rPr>
          <w:sz w:val="28"/>
          <w:szCs w:val="28"/>
        </w:rPr>
        <w:t>максимизации риска</w:t>
      </w:r>
    </w:p>
    <w:p w14:paraId="0B6298F5" w14:textId="77777777" w:rsidR="00F57DBF" w:rsidRPr="005E750C" w:rsidRDefault="00F57DBF" w:rsidP="005E750C">
      <w:pPr>
        <w:pStyle w:val="af1"/>
        <w:numPr>
          <w:ilvl w:val="0"/>
          <w:numId w:val="52"/>
        </w:numPr>
        <w:spacing w:line="360" w:lineRule="auto"/>
        <w:jc w:val="both"/>
        <w:rPr>
          <w:sz w:val="28"/>
          <w:szCs w:val="28"/>
        </w:rPr>
      </w:pPr>
      <w:r w:rsidRPr="005E750C">
        <w:rPr>
          <w:sz w:val="28"/>
          <w:szCs w:val="28"/>
        </w:rPr>
        <w:t>принятия риска</w:t>
      </w:r>
    </w:p>
    <w:p w14:paraId="6092B463" w14:textId="77777777" w:rsidR="00F57DBF" w:rsidRPr="005E750C" w:rsidRDefault="00F57DBF" w:rsidP="005E750C">
      <w:pPr>
        <w:pStyle w:val="af1"/>
        <w:numPr>
          <w:ilvl w:val="0"/>
          <w:numId w:val="52"/>
        </w:numPr>
        <w:spacing w:line="360" w:lineRule="auto"/>
        <w:jc w:val="both"/>
        <w:rPr>
          <w:sz w:val="28"/>
          <w:szCs w:val="28"/>
        </w:rPr>
      </w:pPr>
      <w:r w:rsidRPr="005E750C">
        <w:rPr>
          <w:sz w:val="28"/>
          <w:szCs w:val="28"/>
        </w:rPr>
        <w:t>формирования риска</w:t>
      </w:r>
    </w:p>
    <w:p w14:paraId="771F1B72" w14:textId="77777777" w:rsidR="00F57DBF" w:rsidRPr="005E750C" w:rsidRDefault="00F57DBF" w:rsidP="005E750C">
      <w:pPr>
        <w:spacing w:after="0" w:line="360" w:lineRule="auto"/>
        <w:rPr>
          <w:rFonts w:ascii="Times New Roman" w:hAnsi="Times New Roman" w:cs="Times New Roman"/>
          <w:sz w:val="28"/>
          <w:szCs w:val="28"/>
        </w:rPr>
      </w:pPr>
      <w:r w:rsidRPr="005E750C">
        <w:rPr>
          <w:rFonts w:ascii="Times New Roman" w:hAnsi="Times New Roman" w:cs="Times New Roman"/>
          <w:sz w:val="28"/>
          <w:szCs w:val="28"/>
        </w:rPr>
        <w:t>8. Рисковые активы – активы, доходность которых в будущем:</w:t>
      </w:r>
    </w:p>
    <w:p w14:paraId="7F6CCA50" w14:textId="77777777" w:rsidR="00F57DBF" w:rsidRPr="005E750C" w:rsidRDefault="00F57DBF" w:rsidP="005E750C">
      <w:pPr>
        <w:pStyle w:val="af1"/>
        <w:numPr>
          <w:ilvl w:val="0"/>
          <w:numId w:val="53"/>
        </w:numPr>
        <w:spacing w:line="360" w:lineRule="auto"/>
        <w:jc w:val="both"/>
        <w:rPr>
          <w:sz w:val="28"/>
          <w:szCs w:val="28"/>
        </w:rPr>
      </w:pPr>
      <w:r w:rsidRPr="005E750C">
        <w:rPr>
          <w:sz w:val="28"/>
          <w:szCs w:val="28"/>
        </w:rPr>
        <w:t>неизменна</w:t>
      </w:r>
    </w:p>
    <w:p w14:paraId="0B9A6078" w14:textId="77777777" w:rsidR="00F57DBF" w:rsidRPr="005E750C" w:rsidRDefault="00F57DBF" w:rsidP="005E750C">
      <w:pPr>
        <w:pStyle w:val="af1"/>
        <w:numPr>
          <w:ilvl w:val="0"/>
          <w:numId w:val="53"/>
        </w:numPr>
        <w:spacing w:line="360" w:lineRule="auto"/>
        <w:jc w:val="both"/>
        <w:rPr>
          <w:sz w:val="28"/>
          <w:szCs w:val="28"/>
        </w:rPr>
      </w:pPr>
      <w:r w:rsidRPr="005E750C">
        <w:rPr>
          <w:sz w:val="28"/>
          <w:szCs w:val="28"/>
        </w:rPr>
        <w:t>неопределенна</w:t>
      </w:r>
    </w:p>
    <w:p w14:paraId="3C738362" w14:textId="77777777" w:rsidR="00F57DBF" w:rsidRPr="005E750C" w:rsidRDefault="00F57DBF" w:rsidP="005E750C">
      <w:pPr>
        <w:pStyle w:val="af1"/>
        <w:numPr>
          <w:ilvl w:val="0"/>
          <w:numId w:val="53"/>
        </w:numPr>
        <w:spacing w:line="360" w:lineRule="auto"/>
        <w:jc w:val="both"/>
        <w:rPr>
          <w:sz w:val="28"/>
          <w:szCs w:val="28"/>
        </w:rPr>
      </w:pPr>
      <w:r w:rsidRPr="005E750C">
        <w:rPr>
          <w:sz w:val="28"/>
          <w:szCs w:val="28"/>
        </w:rPr>
        <w:t>определена</w:t>
      </w:r>
    </w:p>
    <w:p w14:paraId="36840B63" w14:textId="77777777" w:rsidR="00F57DBF" w:rsidRPr="005E750C" w:rsidRDefault="00F57DBF" w:rsidP="005E750C">
      <w:pPr>
        <w:pStyle w:val="af1"/>
        <w:numPr>
          <w:ilvl w:val="0"/>
          <w:numId w:val="53"/>
        </w:numPr>
        <w:spacing w:line="360" w:lineRule="auto"/>
        <w:jc w:val="both"/>
        <w:rPr>
          <w:sz w:val="28"/>
          <w:szCs w:val="28"/>
        </w:rPr>
      </w:pPr>
      <w:r w:rsidRPr="005E750C">
        <w:rPr>
          <w:sz w:val="28"/>
          <w:szCs w:val="28"/>
        </w:rPr>
        <w:t>увеличивается</w:t>
      </w:r>
    </w:p>
    <w:p w14:paraId="02B5A511" w14:textId="77777777" w:rsidR="00F57DBF" w:rsidRPr="005E750C" w:rsidRDefault="00F57DBF" w:rsidP="005E750C">
      <w:pPr>
        <w:pStyle w:val="af1"/>
        <w:numPr>
          <w:ilvl w:val="0"/>
          <w:numId w:val="53"/>
        </w:numPr>
        <w:spacing w:line="360" w:lineRule="auto"/>
        <w:jc w:val="both"/>
        <w:rPr>
          <w:sz w:val="28"/>
          <w:szCs w:val="28"/>
        </w:rPr>
      </w:pPr>
      <w:r w:rsidRPr="005E750C">
        <w:rPr>
          <w:sz w:val="28"/>
          <w:szCs w:val="28"/>
        </w:rPr>
        <w:t>уменьшается</w:t>
      </w:r>
    </w:p>
    <w:p w14:paraId="51D8D050" w14:textId="05BC71EB" w:rsidR="00471BBD" w:rsidRPr="005E750C" w:rsidRDefault="00471BBD" w:rsidP="005E750C">
      <w:pPr>
        <w:tabs>
          <w:tab w:val="num" w:pos="0"/>
          <w:tab w:val="left" w:pos="360"/>
          <w:tab w:val="left" w:pos="540"/>
        </w:tabs>
        <w:spacing w:after="0" w:line="360" w:lineRule="auto"/>
        <w:rPr>
          <w:rFonts w:ascii="Times New Roman" w:eastAsia="MS ??" w:hAnsi="Times New Roman" w:cs="Times New Roman"/>
          <w:b/>
          <w:bCs/>
          <w:sz w:val="28"/>
          <w:szCs w:val="28"/>
          <w:lang w:eastAsia="ru-RU"/>
        </w:rPr>
      </w:pPr>
    </w:p>
    <w:p w14:paraId="296B0A95" w14:textId="77777777" w:rsidR="00471BBD" w:rsidRPr="005E750C" w:rsidRDefault="00471BBD" w:rsidP="005E750C">
      <w:pPr>
        <w:tabs>
          <w:tab w:val="num" w:pos="0"/>
          <w:tab w:val="left" w:pos="360"/>
          <w:tab w:val="left" w:pos="540"/>
        </w:tabs>
        <w:spacing w:after="0" w:line="240" w:lineRule="auto"/>
        <w:rPr>
          <w:rFonts w:ascii="Times New Roman" w:eastAsia="MS ??" w:hAnsi="Times New Roman" w:cs="Times New Roman"/>
          <w:b/>
          <w:bCs/>
          <w:sz w:val="28"/>
          <w:szCs w:val="28"/>
          <w:lang w:eastAsia="ru-RU"/>
        </w:rPr>
      </w:pPr>
    </w:p>
    <w:p w14:paraId="3ECD1FB0" w14:textId="374C639F" w:rsidR="00FC28A4" w:rsidRPr="005E750C" w:rsidRDefault="00FC28A4" w:rsidP="005E750C">
      <w:pPr>
        <w:tabs>
          <w:tab w:val="num" w:pos="0"/>
          <w:tab w:val="left" w:pos="567"/>
        </w:tabs>
        <w:spacing w:after="0" w:line="240" w:lineRule="auto"/>
        <w:jc w:val="both"/>
        <w:rPr>
          <w:rFonts w:ascii="Times New Roman" w:eastAsia="SimSun" w:hAnsi="Times New Roman" w:cs="Times New Roman"/>
          <w:sz w:val="28"/>
          <w:szCs w:val="28"/>
          <w:lang w:eastAsia="ru-RU"/>
        </w:rPr>
      </w:pPr>
    </w:p>
    <w:p w14:paraId="755F50B6" w14:textId="77777777" w:rsidR="006A06C5" w:rsidRPr="005E750C" w:rsidRDefault="006A06C5" w:rsidP="005E750C">
      <w:pPr>
        <w:rPr>
          <w:rFonts w:ascii="Times New Roman" w:eastAsia="Times New Roman" w:hAnsi="Times New Roman" w:cs="Times New Roman"/>
          <w:b/>
          <w:bCs/>
          <w:sz w:val="28"/>
          <w:szCs w:val="28"/>
          <w:lang w:eastAsia="ru-RU"/>
        </w:rPr>
      </w:pPr>
      <w:bookmarkStart w:id="50" w:name="_Toc528585166"/>
      <w:bookmarkStart w:id="51" w:name="_Toc529446301"/>
      <w:bookmarkStart w:id="52" w:name="_Toc68554380"/>
      <w:bookmarkStart w:id="53" w:name="_Toc68554686"/>
      <w:r w:rsidRPr="005E750C">
        <w:br w:type="page"/>
      </w:r>
    </w:p>
    <w:p w14:paraId="1BA6679C" w14:textId="611ECB04" w:rsidR="00FA34F4" w:rsidRPr="005E750C" w:rsidRDefault="009612AF" w:rsidP="005E750C">
      <w:pPr>
        <w:pStyle w:val="1"/>
        <w:numPr>
          <w:ilvl w:val="0"/>
          <w:numId w:val="7"/>
        </w:numPr>
      </w:pPr>
      <w:bookmarkStart w:id="54" w:name="_Toc121428080"/>
      <w:r w:rsidRPr="005E750C">
        <w:lastRenderedPageBreak/>
        <w:t>Фонд оценочных средств для проведения промежуточной аттестации обучающихся по дисциплине</w:t>
      </w:r>
      <w:bookmarkEnd w:id="50"/>
      <w:bookmarkEnd w:id="51"/>
      <w:bookmarkEnd w:id="52"/>
      <w:bookmarkEnd w:id="53"/>
      <w:bookmarkEnd w:id="54"/>
    </w:p>
    <w:p w14:paraId="02DCB00A" w14:textId="77777777" w:rsidR="000E1EE4" w:rsidRPr="005E750C" w:rsidRDefault="000E1EE4" w:rsidP="005E750C">
      <w:pPr>
        <w:spacing w:after="0" w:line="240" w:lineRule="auto"/>
      </w:pPr>
    </w:p>
    <w:p w14:paraId="052DCF72" w14:textId="148CCB85" w:rsidR="000E1EE4" w:rsidRPr="005E750C" w:rsidRDefault="000E1EE4" w:rsidP="005E750C">
      <w:pPr>
        <w:tabs>
          <w:tab w:val="left" w:pos="540"/>
        </w:tabs>
        <w:spacing w:after="0" w:line="360" w:lineRule="auto"/>
        <w:ind w:firstLine="709"/>
        <w:contextualSpacing/>
        <w:jc w:val="both"/>
        <w:rPr>
          <w:rFonts w:ascii="Times New Roman" w:hAnsi="Times New Roman" w:cs="Times New Roman"/>
          <w:sz w:val="28"/>
          <w:szCs w:val="28"/>
        </w:rPr>
      </w:pPr>
      <w:r w:rsidRPr="005E750C">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5E750C">
        <w:rPr>
          <w:rFonts w:ascii="Times New Roman" w:hAnsi="Times New Roman" w:cs="Times New Roman"/>
          <w:b/>
          <w:sz w:val="28"/>
          <w:szCs w:val="28"/>
        </w:rPr>
        <w:t xml:space="preserve"> </w:t>
      </w:r>
      <w:r w:rsidRPr="005E750C">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E11BC76" w14:textId="1977CFB0" w:rsidR="000E1EE4" w:rsidRPr="005E750C" w:rsidRDefault="000E1EE4" w:rsidP="005E750C">
      <w:pPr>
        <w:tabs>
          <w:tab w:val="left" w:pos="9000"/>
          <w:tab w:val="left" w:pos="9180"/>
        </w:tabs>
        <w:spacing w:after="0" w:line="360" w:lineRule="auto"/>
        <w:jc w:val="both"/>
        <w:rPr>
          <w:rFonts w:ascii="Times New Roman" w:hAnsi="Times New Roman" w:cs="Times New Roman"/>
          <w:snapToGrid w:val="0"/>
          <w:sz w:val="28"/>
          <w:szCs w:val="28"/>
        </w:rPr>
      </w:pPr>
    </w:p>
    <w:p w14:paraId="2CC5A809" w14:textId="32E04FAA" w:rsidR="000E1EE4" w:rsidRPr="005E750C" w:rsidRDefault="000E1EE4" w:rsidP="005E750C">
      <w:pPr>
        <w:spacing w:after="0" w:line="240" w:lineRule="auto"/>
        <w:ind w:firstLine="709"/>
        <w:jc w:val="both"/>
        <w:rPr>
          <w:rFonts w:ascii="Times New Roman" w:hAnsi="Times New Roman" w:cs="Times New Roman"/>
          <w:sz w:val="28"/>
          <w:szCs w:val="28"/>
        </w:rPr>
      </w:pPr>
      <w:r w:rsidRPr="005E750C">
        <w:rPr>
          <w:rFonts w:ascii="Times New Roman" w:hAnsi="Times New Roman" w:cs="Times New Roman"/>
          <w:sz w:val="28"/>
          <w:szCs w:val="28"/>
        </w:rPr>
        <w:t xml:space="preserve">                                                                                                              Таблица 5</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2"/>
        <w:gridCol w:w="1986"/>
        <w:gridCol w:w="3271"/>
        <w:gridCol w:w="2329"/>
      </w:tblGrid>
      <w:tr w:rsidR="00132FCF" w:rsidRPr="005E750C" w14:paraId="1E2F8E32" w14:textId="2B4DEB36" w:rsidTr="004E3B54">
        <w:trPr>
          <w:trHeight w:val="1247"/>
        </w:trPr>
        <w:tc>
          <w:tcPr>
            <w:tcW w:w="2027" w:type="dxa"/>
            <w:vAlign w:val="center"/>
          </w:tcPr>
          <w:p w14:paraId="759216D3" w14:textId="77777777" w:rsidR="00851014" w:rsidRPr="005E750C" w:rsidRDefault="00851014" w:rsidP="005E750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Наименование компетенции</w:t>
            </w:r>
          </w:p>
        </w:tc>
        <w:tc>
          <w:tcPr>
            <w:tcW w:w="1914" w:type="dxa"/>
            <w:vAlign w:val="center"/>
          </w:tcPr>
          <w:p w14:paraId="008295AA" w14:textId="5C7E3C77" w:rsidR="00851014" w:rsidRPr="005E750C" w:rsidRDefault="00851014" w:rsidP="005E750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5E750C">
              <w:rPr>
                <w:rFonts w:ascii="Times New Roman" w:hAnsi="Times New Roman" w:cs="Times New Roman"/>
                <w:sz w:val="24"/>
                <w:szCs w:val="24"/>
              </w:rPr>
              <w:t>Наименование индикаторов достижения компетенции</w:t>
            </w:r>
          </w:p>
        </w:tc>
        <w:tc>
          <w:tcPr>
            <w:tcW w:w="3356" w:type="dxa"/>
            <w:vAlign w:val="center"/>
          </w:tcPr>
          <w:p w14:paraId="2CB45BB9" w14:textId="5B7CE244" w:rsidR="00851014" w:rsidRPr="005E750C" w:rsidRDefault="00431B64" w:rsidP="005E750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Результаты обучения (умения и знания), соотнесенные с индикаторами достижения компетенции</w:t>
            </w:r>
          </w:p>
        </w:tc>
        <w:tc>
          <w:tcPr>
            <w:tcW w:w="2331" w:type="dxa"/>
            <w:vAlign w:val="center"/>
          </w:tcPr>
          <w:p w14:paraId="6745449E" w14:textId="79D13EFA" w:rsidR="00851014" w:rsidRPr="005E750C" w:rsidRDefault="00851014" w:rsidP="005E750C">
            <w:pPr>
              <w:widowControl w:val="0"/>
              <w:tabs>
                <w:tab w:val="left" w:pos="540"/>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5E750C">
              <w:rPr>
                <w:rFonts w:ascii="Times New Roman" w:hAnsi="Times New Roman" w:cs="Times New Roman"/>
                <w:sz w:val="24"/>
                <w:szCs w:val="24"/>
              </w:rPr>
              <w:t>Типовые контрольные задания</w:t>
            </w:r>
          </w:p>
        </w:tc>
      </w:tr>
      <w:tr w:rsidR="004E3B54" w:rsidRPr="005E750C" w14:paraId="13374090" w14:textId="67663E9B" w:rsidTr="004E3B54">
        <w:trPr>
          <w:trHeight w:val="2684"/>
        </w:trPr>
        <w:tc>
          <w:tcPr>
            <w:tcW w:w="2027" w:type="dxa"/>
            <w:vMerge w:val="restart"/>
          </w:tcPr>
          <w:p w14:paraId="24DBB7CC" w14:textId="77777777" w:rsidR="004E3B54" w:rsidRPr="005E750C" w:rsidRDefault="004E3B54"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t>ПКН-3</w:t>
            </w:r>
          </w:p>
          <w:p w14:paraId="31A7436B" w14:textId="5CC69329" w:rsidR="004E3B54" w:rsidRPr="005E750C" w:rsidRDefault="004E3B54"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Способность применять инструменты прогнозирования, методы планирования и выработки управленческих решений, а также использовать способы обеспечения координации и контроля деятельности организации</w:t>
            </w:r>
          </w:p>
        </w:tc>
        <w:tc>
          <w:tcPr>
            <w:tcW w:w="1914" w:type="dxa"/>
          </w:tcPr>
          <w:p w14:paraId="78D23E51" w14:textId="75CDA183" w:rsidR="004E3B54" w:rsidRPr="005E750C" w:rsidRDefault="00431B64"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hAnsi="Times New Roman" w:cs="Times New Roman"/>
                <w:sz w:val="24"/>
                <w:szCs w:val="24"/>
              </w:rPr>
              <w:t>1.</w:t>
            </w:r>
            <w:r w:rsidR="004E3B54" w:rsidRPr="005E750C">
              <w:rPr>
                <w:rFonts w:ascii="Times New Roman" w:hAnsi="Times New Roman" w:cs="Times New Roman"/>
                <w:sz w:val="24"/>
                <w:szCs w:val="24"/>
              </w:rPr>
              <w:t xml:space="preserve">Применяет методы анализа внутренней и внешней среды бизнеса, с определением зон конкурентного преимущества фирмы. </w:t>
            </w:r>
          </w:p>
        </w:tc>
        <w:tc>
          <w:tcPr>
            <w:tcW w:w="3356" w:type="dxa"/>
          </w:tcPr>
          <w:p w14:paraId="2668957E" w14:textId="77777777" w:rsidR="004E3B54" w:rsidRPr="005E750C" w:rsidRDefault="004E3B54" w:rsidP="005E750C">
            <w:pPr>
              <w:spacing w:after="0" w:line="240" w:lineRule="auto"/>
              <w:rPr>
                <w:rFonts w:ascii="Times New Roman" w:hAnsi="Times New Roman" w:cs="Times New Roman"/>
                <w:sz w:val="24"/>
                <w:szCs w:val="24"/>
              </w:rPr>
            </w:pPr>
            <w:r w:rsidRPr="005E750C">
              <w:rPr>
                <w:rFonts w:ascii="Times New Roman" w:hAnsi="Times New Roman" w:cs="Times New Roman"/>
                <w:b/>
                <w:bCs/>
                <w:sz w:val="24"/>
                <w:szCs w:val="24"/>
              </w:rPr>
              <w:t>Знать</w:t>
            </w:r>
            <w:r w:rsidRPr="005E750C">
              <w:rPr>
                <w:rFonts w:ascii="Times New Roman" w:hAnsi="Times New Roman" w:cs="Times New Roman"/>
                <w:sz w:val="24"/>
                <w:szCs w:val="24"/>
              </w:rPr>
              <w:t xml:space="preserve"> методы анализа внутренней и внешней среды бизнеса, основные направления формирования конкурентного преимущества организации.</w:t>
            </w:r>
          </w:p>
          <w:p w14:paraId="0233AB17" w14:textId="153BB74D" w:rsidR="004E3B54" w:rsidRPr="005E750C" w:rsidRDefault="004E3B54" w:rsidP="005E750C">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5E750C">
              <w:rPr>
                <w:rFonts w:ascii="Times New Roman" w:hAnsi="Times New Roman" w:cs="Times New Roman"/>
                <w:b/>
                <w:bCs/>
                <w:sz w:val="24"/>
                <w:szCs w:val="24"/>
              </w:rPr>
              <w:t xml:space="preserve">Уметь </w:t>
            </w:r>
            <w:r w:rsidRPr="005E750C">
              <w:rPr>
                <w:rFonts w:ascii="Times New Roman" w:hAnsi="Times New Roman" w:cs="Times New Roman"/>
                <w:sz w:val="24"/>
                <w:szCs w:val="24"/>
              </w:rPr>
              <w:t xml:space="preserve">на основании информационной базы финансового менеджмента разрабатывать управленческие решения в области финансов.  </w:t>
            </w:r>
          </w:p>
        </w:tc>
        <w:tc>
          <w:tcPr>
            <w:tcW w:w="2331" w:type="dxa"/>
          </w:tcPr>
          <w:p w14:paraId="3E9C8AE7" w14:textId="77777777" w:rsidR="004E3B54" w:rsidRPr="005E750C" w:rsidRDefault="004E3B54" w:rsidP="005E750C">
            <w:pPr>
              <w:spacing w:after="0" w:line="240" w:lineRule="auto"/>
              <w:jc w:val="both"/>
              <w:rPr>
                <w:rFonts w:ascii="Times New Roman" w:hAnsi="Times New Roman" w:cs="Times New Roman"/>
                <w:b/>
                <w:bCs/>
                <w:sz w:val="24"/>
                <w:szCs w:val="24"/>
              </w:rPr>
            </w:pPr>
            <w:r w:rsidRPr="005E750C">
              <w:rPr>
                <w:rFonts w:ascii="Times New Roman" w:hAnsi="Times New Roman" w:cs="Times New Roman"/>
                <w:b/>
                <w:bCs/>
                <w:sz w:val="24"/>
                <w:szCs w:val="24"/>
              </w:rPr>
              <w:t>Содержание контрольного задания</w:t>
            </w:r>
          </w:p>
          <w:p w14:paraId="36C1C603" w14:textId="77777777" w:rsidR="004E3B54" w:rsidRPr="005E750C" w:rsidRDefault="004E3B54" w:rsidP="005E750C">
            <w:pPr>
              <w:pStyle w:val="af1"/>
              <w:widowControl w:val="0"/>
              <w:numPr>
                <w:ilvl w:val="0"/>
                <w:numId w:val="57"/>
              </w:numPr>
              <w:autoSpaceDE w:val="0"/>
              <w:autoSpaceDN w:val="0"/>
              <w:adjustRightInd w:val="0"/>
              <w:ind w:left="0" w:firstLine="0"/>
              <w:jc w:val="both"/>
              <w:rPr>
                <w:bCs/>
              </w:rPr>
            </w:pPr>
            <w:r w:rsidRPr="005E750C">
              <w:rPr>
                <w:bCs/>
              </w:rPr>
              <w:t>Перечислить источники информации для анализа внутренней и внешней среды бизнеса.</w:t>
            </w:r>
          </w:p>
          <w:p w14:paraId="587CBF03" w14:textId="3D70968F" w:rsidR="004E3B54" w:rsidRPr="005E750C" w:rsidRDefault="004E3B54" w:rsidP="005E750C">
            <w:pPr>
              <w:pStyle w:val="af1"/>
              <w:widowControl w:val="0"/>
              <w:numPr>
                <w:ilvl w:val="0"/>
                <w:numId w:val="57"/>
              </w:numPr>
              <w:autoSpaceDE w:val="0"/>
              <w:autoSpaceDN w:val="0"/>
              <w:adjustRightInd w:val="0"/>
              <w:ind w:left="0" w:firstLine="0"/>
              <w:jc w:val="both"/>
              <w:rPr>
                <w:bCs/>
              </w:rPr>
            </w:pPr>
            <w:r w:rsidRPr="005E750C">
              <w:rPr>
                <w:bCs/>
              </w:rPr>
              <w:t xml:space="preserve">На основании анализа внешней среды бизнеса, разработать предложения по совершенствованию конкурентного преимущества конкретной организации.  </w:t>
            </w:r>
          </w:p>
        </w:tc>
      </w:tr>
      <w:tr w:rsidR="004E3B54" w:rsidRPr="005E750C" w14:paraId="7E124E85" w14:textId="44B8B5D9" w:rsidTr="004E3B54">
        <w:trPr>
          <w:trHeight w:val="2684"/>
        </w:trPr>
        <w:tc>
          <w:tcPr>
            <w:tcW w:w="2027" w:type="dxa"/>
            <w:vMerge/>
          </w:tcPr>
          <w:p w14:paraId="30485C59" w14:textId="77777777" w:rsidR="004E3B54" w:rsidRPr="005E750C" w:rsidRDefault="004E3B54"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14" w:type="dxa"/>
          </w:tcPr>
          <w:p w14:paraId="630B987F" w14:textId="6FF9C5DB" w:rsidR="004E3B54" w:rsidRPr="005E750C" w:rsidRDefault="00431B64"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hAnsi="Times New Roman" w:cs="Times New Roman"/>
                <w:sz w:val="24"/>
                <w:szCs w:val="24"/>
              </w:rPr>
              <w:t>2.</w:t>
            </w:r>
            <w:r w:rsidR="004E3B54" w:rsidRPr="005E750C">
              <w:rPr>
                <w:rFonts w:ascii="Times New Roman" w:hAnsi="Times New Roman" w:cs="Times New Roman"/>
                <w:sz w:val="24"/>
                <w:szCs w:val="24"/>
              </w:rPr>
              <w:t xml:space="preserve">Использует методики расчёта планов, программ и прогнозов на разных уровнях экономики с определением и оценкой их эффективности. </w:t>
            </w:r>
          </w:p>
        </w:tc>
        <w:tc>
          <w:tcPr>
            <w:tcW w:w="3356" w:type="dxa"/>
          </w:tcPr>
          <w:p w14:paraId="2EF3C51D" w14:textId="77777777" w:rsidR="004E3B54" w:rsidRPr="005E750C" w:rsidRDefault="004E3B54" w:rsidP="005E75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E750C">
              <w:rPr>
                <w:rFonts w:ascii="Times New Roman" w:eastAsia="Times New Roman" w:hAnsi="Times New Roman" w:cs="Times New Roman"/>
                <w:b/>
                <w:sz w:val="24"/>
                <w:szCs w:val="24"/>
                <w:lang w:eastAsia="ru-RU"/>
              </w:rPr>
              <w:t xml:space="preserve">Знать </w:t>
            </w:r>
            <w:r w:rsidRPr="005E750C">
              <w:rPr>
                <w:rFonts w:ascii="Times New Roman" w:eastAsia="Times New Roman" w:hAnsi="Times New Roman" w:cs="Times New Roman"/>
                <w:bCs/>
                <w:sz w:val="24"/>
                <w:szCs w:val="24"/>
                <w:lang w:eastAsia="ru-RU"/>
              </w:rPr>
              <w:t>концепцию ценностно-ориентированного менеджмента, основные детерминанты стоимости компании.</w:t>
            </w:r>
          </w:p>
          <w:p w14:paraId="719862C7" w14:textId="58DDAF98" w:rsidR="004E3B54" w:rsidRPr="005E750C" w:rsidRDefault="004E3B54"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t>Уметь</w:t>
            </w:r>
            <w:r w:rsidRPr="005E750C">
              <w:rPr>
                <w:rFonts w:ascii="Times New Roman" w:eastAsia="Times New Roman" w:hAnsi="Times New Roman" w:cs="Times New Roman"/>
                <w:sz w:val="24"/>
                <w:szCs w:val="24"/>
                <w:lang w:eastAsia="ru-RU"/>
              </w:rPr>
              <w:t xml:space="preserve"> анализировать и прогнозировать причины изменения свободного денежного потока на фирму, изменения средневзвешенной стоимости привлечения </w:t>
            </w:r>
            <w:r w:rsidRPr="005E750C">
              <w:rPr>
                <w:rFonts w:ascii="Times New Roman" w:eastAsia="Times New Roman" w:hAnsi="Times New Roman" w:cs="Times New Roman"/>
                <w:sz w:val="24"/>
                <w:szCs w:val="24"/>
                <w:lang w:eastAsia="ru-RU"/>
              </w:rPr>
              <w:lastRenderedPageBreak/>
              <w:t xml:space="preserve">капитала компании.  </w:t>
            </w:r>
          </w:p>
        </w:tc>
        <w:tc>
          <w:tcPr>
            <w:tcW w:w="2331" w:type="dxa"/>
          </w:tcPr>
          <w:p w14:paraId="16899A82" w14:textId="77777777" w:rsidR="004E3B54" w:rsidRPr="005E750C" w:rsidRDefault="004E3B54" w:rsidP="005E750C">
            <w:pPr>
              <w:spacing w:after="0" w:line="240" w:lineRule="auto"/>
              <w:jc w:val="both"/>
              <w:rPr>
                <w:rFonts w:ascii="Times New Roman" w:hAnsi="Times New Roman" w:cs="Times New Roman"/>
                <w:b/>
                <w:bCs/>
                <w:sz w:val="24"/>
                <w:szCs w:val="24"/>
              </w:rPr>
            </w:pPr>
            <w:r w:rsidRPr="005E750C">
              <w:rPr>
                <w:rFonts w:ascii="Times New Roman" w:hAnsi="Times New Roman" w:cs="Times New Roman"/>
                <w:b/>
                <w:bCs/>
                <w:sz w:val="24"/>
                <w:szCs w:val="24"/>
              </w:rPr>
              <w:lastRenderedPageBreak/>
              <w:t>Содержание контрольного задания</w:t>
            </w:r>
          </w:p>
          <w:p w14:paraId="74A49319" w14:textId="77777777" w:rsidR="00EE3A2E" w:rsidRPr="005E750C" w:rsidRDefault="00EE3A2E" w:rsidP="005E750C">
            <w:pPr>
              <w:pStyle w:val="af1"/>
              <w:widowControl w:val="0"/>
              <w:numPr>
                <w:ilvl w:val="0"/>
                <w:numId w:val="63"/>
              </w:numPr>
              <w:autoSpaceDE w:val="0"/>
              <w:autoSpaceDN w:val="0"/>
              <w:adjustRightInd w:val="0"/>
              <w:ind w:left="0" w:firstLine="0"/>
              <w:jc w:val="both"/>
              <w:rPr>
                <w:bCs/>
              </w:rPr>
            </w:pPr>
            <w:r w:rsidRPr="005E750C">
              <w:rPr>
                <w:bCs/>
              </w:rPr>
              <w:t xml:space="preserve">Дать характеристику ценностно-ориентированного финансового менеджмента, перечислить основные факторы, </w:t>
            </w:r>
            <w:r w:rsidRPr="005E750C">
              <w:rPr>
                <w:bCs/>
              </w:rPr>
              <w:lastRenderedPageBreak/>
              <w:t xml:space="preserve">влияющие на стоимость компании. </w:t>
            </w:r>
          </w:p>
          <w:p w14:paraId="7D2524EA" w14:textId="664B5FBC" w:rsidR="004E3B54" w:rsidRPr="005E750C" w:rsidRDefault="004E3B54" w:rsidP="005E750C">
            <w:pPr>
              <w:pStyle w:val="af1"/>
              <w:widowControl w:val="0"/>
              <w:numPr>
                <w:ilvl w:val="0"/>
                <w:numId w:val="63"/>
              </w:numPr>
              <w:autoSpaceDE w:val="0"/>
              <w:autoSpaceDN w:val="0"/>
              <w:adjustRightInd w:val="0"/>
              <w:ind w:left="0" w:firstLine="0"/>
              <w:jc w:val="both"/>
              <w:rPr>
                <w:bCs/>
              </w:rPr>
            </w:pPr>
            <w:r w:rsidRPr="005E750C">
              <w:rPr>
                <w:bCs/>
              </w:rPr>
              <w:t xml:space="preserve">На основании достоверных верифицированных данных финансовой (бухгалтерской) отчётности организации и открытых источников информации финансовых и кредитных организации оценить средневзвешенную стоимость капитала компании, свободный денежный поток на фирму и рассчитать стоимость компании доходным подходом.  </w:t>
            </w:r>
          </w:p>
        </w:tc>
      </w:tr>
      <w:tr w:rsidR="004E3B54" w:rsidRPr="005E750C" w14:paraId="553EAB16" w14:textId="77777777" w:rsidTr="004E3B54">
        <w:trPr>
          <w:trHeight w:val="2684"/>
        </w:trPr>
        <w:tc>
          <w:tcPr>
            <w:tcW w:w="2027" w:type="dxa"/>
            <w:vMerge/>
          </w:tcPr>
          <w:p w14:paraId="3E30AB6E" w14:textId="77777777" w:rsidR="004E3B54" w:rsidRPr="005E750C" w:rsidRDefault="004E3B54"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14" w:type="dxa"/>
          </w:tcPr>
          <w:p w14:paraId="6C2D7A91" w14:textId="5489D9F4" w:rsidR="004E3B54" w:rsidRPr="005E750C" w:rsidRDefault="00431B64"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hAnsi="Times New Roman" w:cs="Times New Roman"/>
                <w:sz w:val="24"/>
                <w:szCs w:val="24"/>
              </w:rPr>
              <w:t>3.</w:t>
            </w:r>
            <w:r w:rsidR="004E3B54" w:rsidRPr="005E750C">
              <w:rPr>
                <w:rFonts w:ascii="Times New Roman" w:hAnsi="Times New Roman" w:cs="Times New Roman"/>
                <w:sz w:val="24"/>
                <w:szCs w:val="24"/>
              </w:rPr>
              <w:t xml:space="preserve">Работает с прогнозными документами и планами организации, экономического развития отрасли, региона и экономики в целом. </w:t>
            </w:r>
          </w:p>
        </w:tc>
        <w:tc>
          <w:tcPr>
            <w:tcW w:w="3356" w:type="dxa"/>
          </w:tcPr>
          <w:p w14:paraId="4BA62DB0" w14:textId="77777777" w:rsidR="004E3B54" w:rsidRPr="005E750C" w:rsidRDefault="004E3B54" w:rsidP="005E75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E750C">
              <w:rPr>
                <w:rFonts w:ascii="Times New Roman" w:eastAsia="Times New Roman" w:hAnsi="Times New Roman" w:cs="Times New Roman"/>
                <w:b/>
                <w:sz w:val="24"/>
                <w:szCs w:val="24"/>
                <w:lang w:eastAsia="ru-RU"/>
              </w:rPr>
              <w:t xml:space="preserve">Знать </w:t>
            </w:r>
            <w:r w:rsidRPr="005E750C">
              <w:rPr>
                <w:rFonts w:ascii="Times New Roman" w:eastAsia="Times New Roman" w:hAnsi="Times New Roman" w:cs="Times New Roman"/>
                <w:sz w:val="24"/>
                <w:szCs w:val="24"/>
                <w:lang w:eastAsia="ru-RU"/>
              </w:rPr>
              <w:t>причины волатильности денежных потоков, управления различными видами рисков.</w:t>
            </w:r>
          </w:p>
          <w:p w14:paraId="27C40430" w14:textId="4133A01D" w:rsidR="004E3B54" w:rsidRPr="005E750C" w:rsidRDefault="004E3B54"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t>Уметь</w:t>
            </w:r>
            <w:r w:rsidRPr="005E750C">
              <w:rPr>
                <w:rFonts w:ascii="Times New Roman" w:eastAsia="Times New Roman" w:hAnsi="Times New Roman" w:cs="Times New Roman"/>
                <w:sz w:val="24"/>
                <w:szCs w:val="24"/>
                <w:lang w:eastAsia="ru-RU"/>
              </w:rPr>
              <w:t xml:space="preserve"> </w:t>
            </w:r>
            <w:r w:rsidRPr="005E750C">
              <w:rPr>
                <w:rFonts w:ascii="Times New Roman" w:hAnsi="Times New Roman" w:cs="Times New Roman"/>
                <w:sz w:val="24"/>
                <w:szCs w:val="24"/>
              </w:rPr>
              <w:t xml:space="preserve">при планировании и выработке управленческих решений учитывать волатильность денежных потоков и влияние различных видов рисков на возможности реализации стратегии развития организации. </w:t>
            </w:r>
          </w:p>
        </w:tc>
        <w:tc>
          <w:tcPr>
            <w:tcW w:w="2331" w:type="dxa"/>
          </w:tcPr>
          <w:p w14:paraId="562418F8" w14:textId="77777777" w:rsidR="004E3B54" w:rsidRPr="005E750C" w:rsidRDefault="004E3B54" w:rsidP="005E750C">
            <w:pPr>
              <w:spacing w:after="0" w:line="240" w:lineRule="auto"/>
              <w:jc w:val="both"/>
              <w:rPr>
                <w:rFonts w:ascii="Times New Roman" w:hAnsi="Times New Roman" w:cs="Times New Roman"/>
                <w:b/>
                <w:bCs/>
                <w:sz w:val="24"/>
                <w:szCs w:val="24"/>
              </w:rPr>
            </w:pPr>
            <w:r w:rsidRPr="005E750C">
              <w:rPr>
                <w:rFonts w:ascii="Times New Roman" w:hAnsi="Times New Roman" w:cs="Times New Roman"/>
                <w:b/>
                <w:bCs/>
                <w:sz w:val="24"/>
                <w:szCs w:val="24"/>
              </w:rPr>
              <w:t>Содержание контрольного задания</w:t>
            </w:r>
          </w:p>
          <w:p w14:paraId="48A1B117" w14:textId="4EC3DD89" w:rsidR="00EE3A2E" w:rsidRPr="005E750C" w:rsidRDefault="00EE3A2E" w:rsidP="005E750C">
            <w:pPr>
              <w:pStyle w:val="af1"/>
              <w:numPr>
                <w:ilvl w:val="0"/>
                <w:numId w:val="64"/>
              </w:numPr>
              <w:ind w:left="0" w:firstLine="0"/>
              <w:jc w:val="both"/>
            </w:pPr>
            <w:r w:rsidRPr="005E750C">
              <w:t xml:space="preserve">Привести примеры причин, вызывающих волатильность денежных потоков организации в разных секторах экономики. </w:t>
            </w:r>
          </w:p>
          <w:p w14:paraId="25E1747D" w14:textId="7E138AE1" w:rsidR="004E3B54" w:rsidRPr="005E750C" w:rsidRDefault="00EE3A2E" w:rsidP="005E750C">
            <w:pPr>
              <w:pStyle w:val="af1"/>
              <w:numPr>
                <w:ilvl w:val="0"/>
                <w:numId w:val="64"/>
              </w:numPr>
              <w:ind w:left="0" w:firstLine="0"/>
              <w:jc w:val="both"/>
            </w:pPr>
            <w:r w:rsidRPr="005E750C">
              <w:t>И</w:t>
            </w:r>
            <w:r w:rsidR="004E3B54" w:rsidRPr="005E750C">
              <w:t xml:space="preserve">сследовать рынок производных финансовых инструментов. Смоделировать управление конкретным финансовым риском компании посредством </w:t>
            </w:r>
            <w:proofErr w:type="spellStart"/>
            <w:r w:rsidR="004E3B54" w:rsidRPr="005E750C">
              <w:t>деривативов</w:t>
            </w:r>
            <w:proofErr w:type="spellEnd"/>
            <w:r w:rsidR="004E3B54" w:rsidRPr="005E750C">
              <w:t xml:space="preserve">. </w:t>
            </w:r>
          </w:p>
        </w:tc>
      </w:tr>
      <w:tr w:rsidR="00431B64" w:rsidRPr="005E750C" w14:paraId="045CAD25" w14:textId="1506121B" w:rsidTr="00EC2687">
        <w:tc>
          <w:tcPr>
            <w:tcW w:w="2027" w:type="dxa"/>
            <w:vMerge w:val="restart"/>
          </w:tcPr>
          <w:p w14:paraId="02D23714" w14:textId="7356562E" w:rsidR="00431B64" w:rsidRPr="005E750C" w:rsidRDefault="00431B64"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b/>
                <w:sz w:val="24"/>
                <w:szCs w:val="24"/>
                <w:lang w:eastAsia="ru-RU"/>
              </w:rPr>
              <w:t>ПКН-6</w:t>
            </w:r>
          </w:p>
          <w:p w14:paraId="0C23EB46" w14:textId="6CE4064A" w:rsidR="00431B64" w:rsidRPr="005E750C" w:rsidRDefault="00431B64"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750C">
              <w:rPr>
                <w:rFonts w:ascii="Times New Roman" w:eastAsia="Times New Roman" w:hAnsi="Times New Roman" w:cs="Times New Roman"/>
                <w:sz w:val="24"/>
                <w:szCs w:val="24"/>
                <w:lang w:eastAsia="ru-RU"/>
              </w:rPr>
              <w:t xml:space="preserve">Способность применять основные методы </w:t>
            </w:r>
            <w:r w:rsidRPr="005E750C">
              <w:rPr>
                <w:rFonts w:ascii="Times New Roman" w:eastAsia="Times New Roman" w:hAnsi="Times New Roman" w:cs="Times New Roman"/>
                <w:sz w:val="24"/>
                <w:szCs w:val="24"/>
                <w:lang w:eastAsia="ru-RU"/>
              </w:rPr>
              <w:lastRenderedPageBreak/>
              <w:t>финансового менеджмента для оценки активов, управления оборотным капиталом, принятия инвестиционных решений, решений по финансированию</w:t>
            </w:r>
          </w:p>
        </w:tc>
        <w:tc>
          <w:tcPr>
            <w:tcW w:w="1914" w:type="dxa"/>
          </w:tcPr>
          <w:p w14:paraId="59058ABC" w14:textId="761D5067" w:rsidR="00431B64" w:rsidRPr="005E750C" w:rsidRDefault="00431B64" w:rsidP="005E750C">
            <w:pPr>
              <w:spacing w:after="0" w:line="240" w:lineRule="auto"/>
              <w:jc w:val="both"/>
              <w:rPr>
                <w:rFonts w:ascii="Times New Roman" w:hAnsi="Times New Roman" w:cs="Times New Roman"/>
                <w:sz w:val="24"/>
                <w:szCs w:val="24"/>
              </w:rPr>
            </w:pPr>
            <w:r w:rsidRPr="005E750C">
              <w:rPr>
                <w:rFonts w:ascii="Times New Roman" w:hAnsi="Times New Roman" w:cs="Times New Roman"/>
                <w:sz w:val="24"/>
                <w:szCs w:val="24"/>
              </w:rPr>
              <w:lastRenderedPageBreak/>
              <w:t xml:space="preserve">1.Применяет инструментарий финансового менеджмента </w:t>
            </w:r>
            <w:r w:rsidRPr="005E750C">
              <w:rPr>
                <w:rFonts w:ascii="Times New Roman" w:hAnsi="Times New Roman" w:cs="Times New Roman"/>
                <w:sz w:val="24"/>
                <w:szCs w:val="24"/>
              </w:rPr>
              <w:lastRenderedPageBreak/>
              <w:t xml:space="preserve">для управления, оценивает принимаемые финансовые решения с точки зрения их влияния на создание стоимости компании. </w:t>
            </w:r>
          </w:p>
        </w:tc>
        <w:tc>
          <w:tcPr>
            <w:tcW w:w="3356" w:type="dxa"/>
          </w:tcPr>
          <w:p w14:paraId="292DB45B" w14:textId="77777777" w:rsidR="00431B64" w:rsidRPr="005E750C" w:rsidRDefault="00431B64" w:rsidP="005E750C">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E750C">
              <w:rPr>
                <w:rFonts w:ascii="Times New Roman" w:eastAsia="Times New Roman" w:hAnsi="Times New Roman" w:cs="Times New Roman"/>
                <w:b/>
                <w:sz w:val="24"/>
                <w:szCs w:val="24"/>
                <w:lang w:eastAsia="ru-RU"/>
              </w:rPr>
              <w:lastRenderedPageBreak/>
              <w:t xml:space="preserve">Знать </w:t>
            </w:r>
            <w:r w:rsidRPr="005E750C">
              <w:rPr>
                <w:rFonts w:ascii="Times New Roman" w:eastAsia="Times New Roman" w:hAnsi="Times New Roman" w:cs="Times New Roman"/>
                <w:bCs/>
                <w:sz w:val="24"/>
                <w:szCs w:val="24"/>
                <w:lang w:eastAsia="ru-RU"/>
              </w:rPr>
              <w:t xml:space="preserve">детерминанты формирования стоимости коммерческой организации. </w:t>
            </w:r>
          </w:p>
          <w:p w14:paraId="038E4794" w14:textId="596CE2B2" w:rsidR="00431B64" w:rsidRPr="005E750C" w:rsidRDefault="00431B64"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t>Уметь</w:t>
            </w:r>
            <w:r w:rsidRPr="005E750C">
              <w:rPr>
                <w:rFonts w:ascii="Times New Roman" w:eastAsia="Times New Roman" w:hAnsi="Times New Roman" w:cs="Times New Roman"/>
                <w:bCs/>
                <w:sz w:val="24"/>
                <w:szCs w:val="24"/>
                <w:lang w:eastAsia="ru-RU"/>
              </w:rPr>
              <w:t xml:space="preserve"> оценивать влияние </w:t>
            </w:r>
            <w:r w:rsidRPr="005E750C">
              <w:rPr>
                <w:rFonts w:ascii="Times New Roman" w:eastAsia="Times New Roman" w:hAnsi="Times New Roman" w:cs="Times New Roman"/>
                <w:bCs/>
                <w:sz w:val="24"/>
                <w:szCs w:val="24"/>
                <w:lang w:eastAsia="ru-RU"/>
              </w:rPr>
              <w:lastRenderedPageBreak/>
              <w:t xml:space="preserve">политики формирования структуры капитала организации и политики управления денежными потоками организации на стоимость бизнеса.  </w:t>
            </w:r>
          </w:p>
        </w:tc>
        <w:tc>
          <w:tcPr>
            <w:tcW w:w="2331" w:type="dxa"/>
          </w:tcPr>
          <w:p w14:paraId="37F937DB" w14:textId="4B16BE17" w:rsidR="00431B64" w:rsidRPr="005E750C" w:rsidRDefault="00431B64" w:rsidP="005E750C">
            <w:pPr>
              <w:spacing w:after="0" w:line="240" w:lineRule="auto"/>
              <w:jc w:val="both"/>
              <w:rPr>
                <w:rFonts w:ascii="Times New Roman" w:hAnsi="Times New Roman" w:cs="Times New Roman"/>
                <w:b/>
                <w:bCs/>
                <w:sz w:val="24"/>
                <w:szCs w:val="24"/>
              </w:rPr>
            </w:pPr>
            <w:r w:rsidRPr="005E750C">
              <w:rPr>
                <w:rFonts w:ascii="Times New Roman" w:hAnsi="Times New Roman" w:cs="Times New Roman"/>
                <w:b/>
                <w:bCs/>
                <w:sz w:val="24"/>
                <w:szCs w:val="24"/>
              </w:rPr>
              <w:lastRenderedPageBreak/>
              <w:t>Содержание контрольного задания</w:t>
            </w:r>
          </w:p>
          <w:p w14:paraId="6FE4954E" w14:textId="77777777" w:rsidR="00EE3A2E" w:rsidRPr="005E750C" w:rsidRDefault="00EE3A2E" w:rsidP="005E750C">
            <w:pPr>
              <w:pStyle w:val="af1"/>
              <w:numPr>
                <w:ilvl w:val="0"/>
                <w:numId w:val="65"/>
              </w:numPr>
              <w:ind w:left="0" w:firstLine="0"/>
              <w:jc w:val="both"/>
            </w:pPr>
            <w:r w:rsidRPr="005E750C">
              <w:lastRenderedPageBreak/>
              <w:t xml:space="preserve">Перечислить детерминанты формирования стоимости коммерческой организации отдельного сектора экономики. </w:t>
            </w:r>
          </w:p>
          <w:p w14:paraId="24F15B45" w14:textId="7B686B2D" w:rsidR="00431B64" w:rsidRPr="005E750C" w:rsidRDefault="00431B64" w:rsidP="005E750C">
            <w:pPr>
              <w:pStyle w:val="af1"/>
              <w:numPr>
                <w:ilvl w:val="0"/>
                <w:numId w:val="65"/>
              </w:numPr>
              <w:ind w:left="0" w:firstLine="0"/>
              <w:jc w:val="both"/>
              <w:rPr>
                <w:b/>
              </w:rPr>
            </w:pPr>
            <w:r w:rsidRPr="005E750C">
              <w:t>На основании достоверных</w:t>
            </w:r>
            <w:r w:rsidRPr="005E750C">
              <w:rPr>
                <w:bCs/>
              </w:rPr>
              <w:t xml:space="preserve"> верифицированных данных финансовой (бухгалтерской) отчётности организации и открытых источников информации финансовых и кредитных организации оценить политику управления оборотным капиталом выбранной компании. </w:t>
            </w:r>
          </w:p>
        </w:tc>
      </w:tr>
      <w:tr w:rsidR="00431B64" w:rsidRPr="005E750C" w14:paraId="06C82F67" w14:textId="7ADAE2B0" w:rsidTr="00EA4A3B">
        <w:trPr>
          <w:trHeight w:val="1671"/>
        </w:trPr>
        <w:tc>
          <w:tcPr>
            <w:tcW w:w="2027" w:type="dxa"/>
            <w:vMerge/>
          </w:tcPr>
          <w:p w14:paraId="2DF66FE6" w14:textId="77777777" w:rsidR="00431B64" w:rsidRPr="005E750C" w:rsidRDefault="00431B64" w:rsidP="005E75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14" w:type="dxa"/>
          </w:tcPr>
          <w:p w14:paraId="622F94CF" w14:textId="49F138E3" w:rsidR="00431B64" w:rsidRPr="005E750C" w:rsidRDefault="00431B64" w:rsidP="005E750C">
            <w:pPr>
              <w:spacing w:after="0" w:line="240" w:lineRule="auto"/>
              <w:jc w:val="both"/>
              <w:rPr>
                <w:rFonts w:ascii="Times New Roman" w:eastAsia="Times New Roman" w:hAnsi="Times New Roman" w:cs="Times New Roman"/>
                <w:sz w:val="24"/>
                <w:szCs w:val="24"/>
              </w:rPr>
            </w:pPr>
            <w:r w:rsidRPr="005E750C">
              <w:rPr>
                <w:rFonts w:ascii="Times New Roman" w:hAnsi="Times New Roman" w:cs="Times New Roman"/>
                <w:sz w:val="24"/>
                <w:szCs w:val="24"/>
              </w:rPr>
              <w:t xml:space="preserve">2.Проводит расчёты эффективности реальных и финансовых инвестиций, принимает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   </w:t>
            </w:r>
          </w:p>
        </w:tc>
        <w:tc>
          <w:tcPr>
            <w:tcW w:w="3356" w:type="dxa"/>
          </w:tcPr>
          <w:p w14:paraId="4141B1A0" w14:textId="77777777" w:rsidR="00431B64" w:rsidRPr="005E750C" w:rsidRDefault="00431B64" w:rsidP="005E750C">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E750C">
              <w:rPr>
                <w:rFonts w:ascii="Times New Roman" w:eastAsia="Times New Roman" w:hAnsi="Times New Roman" w:cs="Times New Roman"/>
                <w:b/>
                <w:sz w:val="24"/>
                <w:szCs w:val="24"/>
                <w:lang w:eastAsia="ru-RU"/>
              </w:rPr>
              <w:t xml:space="preserve">Знать </w:t>
            </w:r>
            <w:r w:rsidRPr="005E750C">
              <w:rPr>
                <w:rFonts w:ascii="Times New Roman" w:eastAsia="Times New Roman" w:hAnsi="Times New Roman" w:cs="Times New Roman"/>
                <w:bCs/>
                <w:sz w:val="24"/>
                <w:szCs w:val="24"/>
                <w:lang w:eastAsia="ru-RU"/>
              </w:rPr>
              <w:t xml:space="preserve">показатели оценки инвестиционной привлекательности и эффективности инвестиционных проектов; показатели, характеризующие политику финансирования организации. </w:t>
            </w:r>
          </w:p>
          <w:p w14:paraId="20C027EB" w14:textId="104818F3" w:rsidR="00431B64" w:rsidRPr="005E750C" w:rsidRDefault="00431B64" w:rsidP="005E75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E750C">
              <w:rPr>
                <w:rFonts w:ascii="Times New Roman" w:eastAsia="Times New Roman" w:hAnsi="Times New Roman" w:cs="Times New Roman"/>
                <w:b/>
                <w:sz w:val="24"/>
                <w:szCs w:val="24"/>
                <w:lang w:eastAsia="ru-RU"/>
              </w:rPr>
              <w:t>Уметь</w:t>
            </w:r>
            <w:r w:rsidRPr="005E750C">
              <w:rPr>
                <w:rFonts w:ascii="Times New Roman" w:eastAsia="Times New Roman" w:hAnsi="Times New Roman" w:cs="Times New Roman"/>
                <w:bCs/>
                <w:sz w:val="24"/>
                <w:szCs w:val="24"/>
                <w:lang w:eastAsia="ru-RU"/>
              </w:rPr>
              <w:t xml:space="preserve"> проводить оценку стоимости привлечения различных источников финансирования деятельности компании, оценивать уровень доступности финансирования, управлять кредитным рейтингом и инвестиционной привлекательностью компании. </w:t>
            </w:r>
          </w:p>
        </w:tc>
        <w:tc>
          <w:tcPr>
            <w:tcW w:w="2331" w:type="dxa"/>
            <w:shd w:val="clear" w:color="auto" w:fill="auto"/>
          </w:tcPr>
          <w:p w14:paraId="01430CEF" w14:textId="77777777" w:rsidR="00431B64" w:rsidRPr="005E750C" w:rsidRDefault="00431B64" w:rsidP="005E750C">
            <w:pPr>
              <w:spacing w:after="0" w:line="240" w:lineRule="auto"/>
              <w:jc w:val="both"/>
              <w:rPr>
                <w:rFonts w:ascii="Times New Roman" w:hAnsi="Times New Roman" w:cs="Times New Roman"/>
                <w:b/>
                <w:bCs/>
                <w:sz w:val="24"/>
                <w:szCs w:val="24"/>
              </w:rPr>
            </w:pPr>
            <w:r w:rsidRPr="005E750C">
              <w:rPr>
                <w:rFonts w:ascii="Times New Roman" w:hAnsi="Times New Roman" w:cs="Times New Roman"/>
                <w:b/>
                <w:bCs/>
                <w:sz w:val="24"/>
                <w:szCs w:val="24"/>
              </w:rPr>
              <w:t>Содержание контрольного задания</w:t>
            </w:r>
          </w:p>
          <w:p w14:paraId="1AF36EDA" w14:textId="77777777" w:rsidR="00EA4A3B" w:rsidRPr="005E750C" w:rsidRDefault="00431B64" w:rsidP="005E750C">
            <w:pPr>
              <w:pStyle w:val="af1"/>
              <w:widowControl w:val="0"/>
              <w:numPr>
                <w:ilvl w:val="0"/>
                <w:numId w:val="56"/>
              </w:numPr>
              <w:autoSpaceDE w:val="0"/>
              <w:autoSpaceDN w:val="0"/>
              <w:adjustRightInd w:val="0"/>
              <w:ind w:left="0" w:firstLine="0"/>
              <w:jc w:val="both"/>
              <w:rPr>
                <w:bCs/>
              </w:rPr>
            </w:pPr>
            <w:r w:rsidRPr="005E750C">
              <w:rPr>
                <w:bCs/>
              </w:rPr>
              <w:t xml:space="preserve">Перечислить основные показатели оценки инвестиционной привлекательности и эффективности проекта. </w:t>
            </w:r>
          </w:p>
          <w:p w14:paraId="3A376ADB" w14:textId="0499CA52" w:rsidR="00431B64" w:rsidRPr="005E750C" w:rsidRDefault="00431B64" w:rsidP="005E750C">
            <w:pPr>
              <w:pStyle w:val="af1"/>
              <w:widowControl w:val="0"/>
              <w:numPr>
                <w:ilvl w:val="0"/>
                <w:numId w:val="56"/>
              </w:numPr>
              <w:autoSpaceDE w:val="0"/>
              <w:autoSpaceDN w:val="0"/>
              <w:adjustRightInd w:val="0"/>
              <w:ind w:left="0" w:firstLine="0"/>
              <w:jc w:val="both"/>
              <w:rPr>
                <w:bCs/>
              </w:rPr>
            </w:pPr>
            <w:r w:rsidRPr="005E750C">
              <w:rPr>
                <w:bCs/>
              </w:rPr>
              <w:t>На основании открытых данных, смоделировать краткосрочный инвестиционный проект компании, оценить его экономическую эффективность.</w:t>
            </w:r>
          </w:p>
        </w:tc>
      </w:tr>
    </w:tbl>
    <w:p w14:paraId="1505DCAC" w14:textId="77777777" w:rsidR="00FC28A4" w:rsidRPr="005E750C" w:rsidRDefault="00FC28A4" w:rsidP="005E750C">
      <w:pPr>
        <w:spacing w:after="0" w:line="240" w:lineRule="auto"/>
      </w:pPr>
      <w:bookmarkStart w:id="55" w:name="_Toc68554382"/>
      <w:bookmarkStart w:id="56" w:name="_Toc68554688"/>
    </w:p>
    <w:p w14:paraId="77C951B0" w14:textId="77777777" w:rsidR="00FC28A4" w:rsidRPr="005E750C" w:rsidRDefault="00FC28A4" w:rsidP="005E750C">
      <w:pPr>
        <w:spacing w:after="0" w:line="240" w:lineRule="auto"/>
      </w:pPr>
    </w:p>
    <w:p w14:paraId="4F1E5767" w14:textId="2804FE49" w:rsidR="009612AF" w:rsidRPr="005E750C" w:rsidRDefault="00BA3FF7" w:rsidP="005E750C">
      <w:pPr>
        <w:pStyle w:val="2"/>
        <w:spacing w:before="0" w:after="0" w:line="360" w:lineRule="auto"/>
      </w:pPr>
      <w:bookmarkStart w:id="57" w:name="_Toc121428081"/>
      <w:r w:rsidRPr="005E750C">
        <w:lastRenderedPageBreak/>
        <w:t>Примерный</w:t>
      </w:r>
      <w:r w:rsidR="009612AF" w:rsidRPr="005E750C">
        <w:t xml:space="preserve"> перечень </w:t>
      </w:r>
      <w:r w:rsidR="00937906" w:rsidRPr="005E750C">
        <w:t xml:space="preserve">теоретических </w:t>
      </w:r>
      <w:r w:rsidR="009612AF" w:rsidRPr="005E750C">
        <w:t xml:space="preserve">вопросов к </w:t>
      </w:r>
      <w:r w:rsidR="00474A72" w:rsidRPr="005E750C">
        <w:t>экзамену</w:t>
      </w:r>
      <w:r w:rsidR="009612AF" w:rsidRPr="005E750C">
        <w:t>:</w:t>
      </w:r>
      <w:bookmarkEnd w:id="55"/>
      <w:bookmarkEnd w:id="56"/>
      <w:bookmarkEnd w:id="57"/>
      <w:r w:rsidR="00474A72" w:rsidRPr="005E750C">
        <w:t xml:space="preserve"> </w:t>
      </w:r>
    </w:p>
    <w:p w14:paraId="4C2D78CA"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Банковский кредит.</w:t>
      </w:r>
    </w:p>
    <w:p w14:paraId="077FC78F"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Бизнес-ангельское финансирование.</w:t>
      </w:r>
    </w:p>
    <w:p w14:paraId="4C177B2F"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Бюджет компании.</w:t>
      </w:r>
    </w:p>
    <w:p w14:paraId="3BDDA9CB"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Валютная оговорка.</w:t>
      </w:r>
    </w:p>
    <w:p w14:paraId="41C7A3EB"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Валютный риск.</w:t>
      </w:r>
    </w:p>
    <w:p w14:paraId="22E839AD"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Венчурное финансирование.</w:t>
      </w:r>
    </w:p>
    <w:p w14:paraId="41F96A61"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Внутренние источники финансирования компании.</w:t>
      </w:r>
    </w:p>
    <w:p w14:paraId="1872DE7D"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Дебиторская задолженность компании.</w:t>
      </w:r>
    </w:p>
    <w:p w14:paraId="09CE0D52"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proofErr w:type="spellStart"/>
      <w:r w:rsidRPr="005E750C">
        <w:rPr>
          <w:rFonts w:ascii="Times New Roman" w:eastAsia="Times New Roman" w:hAnsi="Times New Roman" w:cs="Times New Roman"/>
          <w:sz w:val="28"/>
          <w:szCs w:val="28"/>
          <w:lang w:eastAsia="ru-RU"/>
        </w:rPr>
        <w:t>Деривативы</w:t>
      </w:r>
      <w:proofErr w:type="spellEnd"/>
      <w:r w:rsidRPr="005E750C">
        <w:rPr>
          <w:rFonts w:ascii="Times New Roman" w:eastAsia="Times New Roman" w:hAnsi="Times New Roman" w:cs="Times New Roman"/>
          <w:sz w:val="28"/>
          <w:szCs w:val="28"/>
          <w:lang w:eastAsia="ru-RU"/>
        </w:rPr>
        <w:t xml:space="preserve"> для управления рисками компании.</w:t>
      </w:r>
    </w:p>
    <w:p w14:paraId="40E1C733"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Диверсификация.</w:t>
      </w:r>
    </w:p>
    <w:p w14:paraId="30A3C326"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Дивидендная политика компании.</w:t>
      </w:r>
    </w:p>
    <w:p w14:paraId="1582578F"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 xml:space="preserve">Дивиденды по обыкновенным и привилегированным акциям. </w:t>
      </w:r>
    </w:p>
    <w:p w14:paraId="4465B8C1"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Дорожное шоу.</w:t>
      </w:r>
    </w:p>
    <w:p w14:paraId="0D6D999C"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Доходность корпоративных облигаций.</w:t>
      </w:r>
    </w:p>
    <w:p w14:paraId="40AAB2D0"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Еврооблигации.</w:t>
      </w:r>
    </w:p>
    <w:p w14:paraId="6F9AB7CA"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Запасы компании.</w:t>
      </w:r>
    </w:p>
    <w:p w14:paraId="1D89C59C"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Инвестиционные платформы в интернете.</w:t>
      </w:r>
    </w:p>
    <w:p w14:paraId="496EA3A6"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Институциональный инвестор.</w:t>
      </w:r>
    </w:p>
    <w:p w14:paraId="3488F710"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Информационная база финансового менеджмента.</w:t>
      </w:r>
    </w:p>
    <w:p w14:paraId="057AFFE7"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proofErr w:type="spellStart"/>
      <w:r w:rsidRPr="005E750C">
        <w:rPr>
          <w:rFonts w:ascii="Times New Roman" w:eastAsia="Times New Roman" w:hAnsi="Times New Roman" w:cs="Times New Roman"/>
          <w:color w:val="000000"/>
          <w:sz w:val="28"/>
          <w:szCs w:val="28"/>
          <w:lang w:eastAsia="ru-RU"/>
        </w:rPr>
        <w:t>Ковенантные</w:t>
      </w:r>
      <w:proofErr w:type="spellEnd"/>
      <w:r w:rsidRPr="005E750C">
        <w:rPr>
          <w:rFonts w:ascii="Times New Roman" w:eastAsia="Times New Roman" w:hAnsi="Times New Roman" w:cs="Times New Roman"/>
          <w:color w:val="000000"/>
          <w:sz w:val="28"/>
          <w:szCs w:val="28"/>
          <w:lang w:eastAsia="ru-RU"/>
        </w:rPr>
        <w:t xml:space="preserve"> условия инвестиционного договора.</w:t>
      </w:r>
    </w:p>
    <w:p w14:paraId="5AB7E149"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Концепция временной стоимости денег.</w:t>
      </w:r>
    </w:p>
    <w:p w14:paraId="5B4A9957"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Корпоративные облигации.</w:t>
      </w:r>
    </w:p>
    <w:p w14:paraId="57E9870E"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 xml:space="preserve">Коэффициент бета. </w:t>
      </w:r>
    </w:p>
    <w:p w14:paraId="34EF05DE"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Кредиторская задолженность компании.</w:t>
      </w:r>
    </w:p>
    <w:p w14:paraId="50C0F10F"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 xml:space="preserve">Критерии отбора инвестиционных возможностей. </w:t>
      </w:r>
    </w:p>
    <w:p w14:paraId="14ECBD5E"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Модели оценки стоимости привлечения собственного капитала компании.</w:t>
      </w:r>
    </w:p>
    <w:p w14:paraId="59298EB9"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Модель «</w:t>
      </w:r>
      <w:proofErr w:type="spellStart"/>
      <w:r w:rsidRPr="005E750C">
        <w:rPr>
          <w:rFonts w:ascii="Times New Roman" w:eastAsia="Times New Roman" w:hAnsi="Times New Roman" w:cs="Times New Roman"/>
          <w:color w:val="000000"/>
          <w:sz w:val="28"/>
          <w:szCs w:val="28"/>
          <w:lang w:eastAsia="ru-RU"/>
        </w:rPr>
        <w:t>канбан</w:t>
      </w:r>
      <w:proofErr w:type="spellEnd"/>
      <w:r w:rsidRPr="005E750C">
        <w:rPr>
          <w:rFonts w:ascii="Times New Roman" w:eastAsia="Times New Roman" w:hAnsi="Times New Roman" w:cs="Times New Roman"/>
          <w:color w:val="000000"/>
          <w:sz w:val="28"/>
          <w:szCs w:val="28"/>
          <w:lang w:eastAsia="ru-RU"/>
        </w:rPr>
        <w:t>» (точно в срок) для управления запасами компании.</w:t>
      </w:r>
    </w:p>
    <w:p w14:paraId="2A55254D"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 xml:space="preserve">Модель </w:t>
      </w:r>
      <w:proofErr w:type="spellStart"/>
      <w:r w:rsidRPr="005E750C">
        <w:rPr>
          <w:rFonts w:ascii="Times New Roman" w:eastAsia="Times New Roman" w:hAnsi="Times New Roman" w:cs="Times New Roman"/>
          <w:color w:val="000000"/>
          <w:sz w:val="28"/>
          <w:szCs w:val="28"/>
          <w:lang w:eastAsia="ru-RU"/>
        </w:rPr>
        <w:t>Баумоля</w:t>
      </w:r>
      <w:proofErr w:type="spellEnd"/>
      <w:r w:rsidRPr="005E750C">
        <w:rPr>
          <w:rFonts w:ascii="Times New Roman" w:eastAsia="Times New Roman" w:hAnsi="Times New Roman" w:cs="Times New Roman"/>
          <w:color w:val="000000"/>
          <w:sz w:val="28"/>
          <w:szCs w:val="28"/>
          <w:lang w:eastAsia="ru-RU"/>
        </w:rPr>
        <w:t xml:space="preserve"> для управления остатками денежных средств на расчётных счетах.</w:t>
      </w:r>
    </w:p>
    <w:p w14:paraId="1F84C980"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lastRenderedPageBreak/>
        <w:t>Модель Гордона для оценки стоимости акции.</w:t>
      </w:r>
    </w:p>
    <w:p w14:paraId="4432F4C3"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Модель Уилсона для управления запасами компании.</w:t>
      </w:r>
    </w:p>
    <w:p w14:paraId="71E4BEB2"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Модель Шарпа для оценки уровня риска акции, портфеля.</w:t>
      </w:r>
    </w:p>
    <w:p w14:paraId="6F74950B"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Несистематический риск.</w:t>
      </w:r>
    </w:p>
    <w:p w14:paraId="6686B3DD"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proofErr w:type="spellStart"/>
      <w:r w:rsidRPr="005E750C">
        <w:rPr>
          <w:rFonts w:ascii="Times New Roman" w:eastAsia="Times New Roman" w:hAnsi="Times New Roman" w:cs="Times New Roman"/>
          <w:color w:val="000000"/>
          <w:sz w:val="28"/>
          <w:szCs w:val="28"/>
          <w:lang w:eastAsia="ru-RU"/>
        </w:rPr>
        <w:t>Неттинг</w:t>
      </w:r>
      <w:proofErr w:type="spellEnd"/>
      <w:r w:rsidRPr="005E750C">
        <w:rPr>
          <w:rFonts w:ascii="Times New Roman" w:eastAsia="Times New Roman" w:hAnsi="Times New Roman" w:cs="Times New Roman"/>
          <w:color w:val="000000"/>
          <w:sz w:val="28"/>
          <w:szCs w:val="28"/>
          <w:lang w:eastAsia="ru-RU"/>
        </w:rPr>
        <w:t xml:space="preserve"> (взаимозачёт).</w:t>
      </w:r>
    </w:p>
    <w:p w14:paraId="58AF22A4"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 xml:space="preserve">Обратный выкуп акций. </w:t>
      </w:r>
    </w:p>
    <w:p w14:paraId="51D0C2FF"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Операционный рычаг.</w:t>
      </w:r>
    </w:p>
    <w:p w14:paraId="50D58D2C"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Ответственные инвесторы на фондовом рынке.</w:t>
      </w:r>
    </w:p>
    <w:p w14:paraId="2B95B757"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Привилегированные акции.</w:t>
      </w:r>
    </w:p>
    <w:p w14:paraId="29A73CBA"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Причины накопления нераспределённой прибыли компании.</w:t>
      </w:r>
    </w:p>
    <w:p w14:paraId="0FD18749"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Размещение обыкновенных акций на фондовой бирже.</w:t>
      </w:r>
    </w:p>
    <w:p w14:paraId="743FBB95"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Риск размытия капитала компании.</w:t>
      </w:r>
    </w:p>
    <w:p w14:paraId="4C0C2895"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Свободный денежный поток.</w:t>
      </w:r>
    </w:p>
    <w:p w14:paraId="097DB3E0"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Сделки слияния и поглощения.</w:t>
      </w:r>
    </w:p>
    <w:p w14:paraId="366A4063"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Синдицированный кредит.</w:t>
      </w:r>
    </w:p>
    <w:p w14:paraId="2534EFA8"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Системы управления риском компании.</w:t>
      </w:r>
    </w:p>
    <w:p w14:paraId="7ADAC3C3"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proofErr w:type="spellStart"/>
      <w:r w:rsidRPr="005E750C">
        <w:rPr>
          <w:rFonts w:ascii="Times New Roman" w:eastAsia="Times New Roman" w:hAnsi="Times New Roman" w:cs="Times New Roman"/>
          <w:color w:val="000000"/>
          <w:sz w:val="28"/>
          <w:szCs w:val="28"/>
          <w:lang w:eastAsia="ru-RU"/>
        </w:rPr>
        <w:t>Скоринговая</w:t>
      </w:r>
      <w:proofErr w:type="spellEnd"/>
      <w:r w:rsidRPr="005E750C">
        <w:rPr>
          <w:rFonts w:ascii="Times New Roman" w:eastAsia="Times New Roman" w:hAnsi="Times New Roman" w:cs="Times New Roman"/>
          <w:color w:val="000000"/>
          <w:sz w:val="28"/>
          <w:szCs w:val="28"/>
          <w:lang w:eastAsia="ru-RU"/>
        </w:rPr>
        <w:t xml:space="preserve"> оценка заёмщика. </w:t>
      </w:r>
    </w:p>
    <w:p w14:paraId="359517D6"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Собственный капитал компании.</w:t>
      </w:r>
    </w:p>
    <w:p w14:paraId="33C03A4B"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Совет директоров компании.</w:t>
      </w:r>
    </w:p>
    <w:p w14:paraId="70892902"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Совокупный рычаг компании.</w:t>
      </w:r>
    </w:p>
    <w:p w14:paraId="58F722CB"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Социальные и зелёные облигации.</w:t>
      </w:r>
    </w:p>
    <w:p w14:paraId="1BFEA356"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Средневзвешенная цена капитала компании.</w:t>
      </w:r>
    </w:p>
    <w:p w14:paraId="12CCC8B3"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 xml:space="preserve">Сущность </w:t>
      </w:r>
      <w:proofErr w:type="spellStart"/>
      <w:r w:rsidRPr="005E750C">
        <w:rPr>
          <w:rFonts w:ascii="Times New Roman" w:eastAsia="Times New Roman" w:hAnsi="Times New Roman" w:cs="Times New Roman"/>
          <w:sz w:val="28"/>
          <w:szCs w:val="28"/>
          <w:lang w:eastAsia="ru-RU"/>
        </w:rPr>
        <w:t>гудвила</w:t>
      </w:r>
      <w:proofErr w:type="spellEnd"/>
      <w:r w:rsidRPr="005E750C">
        <w:rPr>
          <w:rFonts w:ascii="Times New Roman" w:eastAsia="Times New Roman" w:hAnsi="Times New Roman" w:cs="Times New Roman"/>
          <w:sz w:val="28"/>
          <w:szCs w:val="28"/>
          <w:lang w:eastAsia="ru-RU"/>
        </w:rPr>
        <w:t xml:space="preserve"> компании и его составляющих.</w:t>
      </w:r>
    </w:p>
    <w:p w14:paraId="553C462E"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Сущность корпоративной социальной ответственности.</w:t>
      </w:r>
    </w:p>
    <w:p w14:paraId="045D33AC"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Теория агентской проблемы.</w:t>
      </w:r>
    </w:p>
    <w:p w14:paraId="0694029D"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Теория асимметрии информации.</w:t>
      </w:r>
    </w:p>
    <w:p w14:paraId="7734EC31"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Теория разумного реинвестирования.</w:t>
      </w:r>
    </w:p>
    <w:p w14:paraId="4456059E"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Теория </w:t>
      </w:r>
      <w:proofErr w:type="spellStart"/>
      <w:r w:rsidRPr="005E750C">
        <w:rPr>
          <w:rFonts w:ascii="Times New Roman" w:eastAsia="Times New Roman" w:hAnsi="Times New Roman" w:cs="Times New Roman"/>
          <w:color w:val="000000"/>
          <w:sz w:val="28"/>
          <w:szCs w:val="28"/>
          <w:lang w:eastAsia="ru-RU"/>
        </w:rPr>
        <w:t>иррелевантности</w:t>
      </w:r>
      <w:proofErr w:type="spellEnd"/>
      <w:r w:rsidRPr="005E750C">
        <w:rPr>
          <w:rFonts w:ascii="Times New Roman" w:eastAsia="Times New Roman" w:hAnsi="Times New Roman" w:cs="Times New Roman"/>
          <w:color w:val="000000"/>
          <w:sz w:val="28"/>
          <w:szCs w:val="28"/>
          <w:lang w:eastAsia="ru-RU"/>
        </w:rPr>
        <w:t xml:space="preserve"> дивидендов Модильяни-Миллера.</w:t>
      </w:r>
    </w:p>
    <w:p w14:paraId="332254F1"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Точка безубыточности.</w:t>
      </w:r>
    </w:p>
    <w:p w14:paraId="47217386"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Трансляционный валютный риск.</w:t>
      </w:r>
    </w:p>
    <w:p w14:paraId="6959AA94"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lastRenderedPageBreak/>
        <w:t>Факторинг.</w:t>
      </w:r>
    </w:p>
    <w:p w14:paraId="2FF1D3DF"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Финансирование компании.</w:t>
      </w:r>
    </w:p>
    <w:p w14:paraId="6B59DF43"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Финансовые активы.</w:t>
      </w:r>
    </w:p>
    <w:p w14:paraId="71D6F197"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Финансовый рынок.</w:t>
      </w:r>
    </w:p>
    <w:p w14:paraId="5DFF2F8E"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 xml:space="preserve">Ценностно-ориентированный финансовый менеджмент. </w:t>
      </w:r>
    </w:p>
    <w:p w14:paraId="21D0449D" w14:textId="77777777" w:rsidR="00CA39F6"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sz w:val="28"/>
          <w:szCs w:val="28"/>
          <w:lang w:eastAsia="ru-RU"/>
        </w:rPr>
      </w:pPr>
      <w:r w:rsidRPr="005E750C">
        <w:rPr>
          <w:rFonts w:ascii="Times New Roman" w:eastAsia="Times New Roman" w:hAnsi="Times New Roman" w:cs="Times New Roman"/>
          <w:color w:val="000000"/>
          <w:sz w:val="28"/>
          <w:szCs w:val="28"/>
          <w:lang w:eastAsia="ru-RU"/>
        </w:rPr>
        <w:t>Эффект синергии от сделок слияния и поглощения.</w:t>
      </w:r>
    </w:p>
    <w:p w14:paraId="7F91F44B" w14:textId="77777777" w:rsidR="004E3B54" w:rsidRPr="005E750C" w:rsidRDefault="00CA39F6" w:rsidP="005E750C">
      <w:pPr>
        <w:numPr>
          <w:ilvl w:val="0"/>
          <w:numId w:val="54"/>
        </w:numPr>
        <w:tabs>
          <w:tab w:val="clear" w:pos="720"/>
          <w:tab w:val="num" w:pos="0"/>
        </w:tabs>
        <w:spacing w:after="0" w:line="360" w:lineRule="auto"/>
        <w:ind w:left="0" w:firstLine="0"/>
        <w:rPr>
          <w:rFonts w:ascii="Times New Roman" w:eastAsia="Times New Roman" w:hAnsi="Times New Roman" w:cs="Times New Roman"/>
          <w:color w:val="000000"/>
          <w:sz w:val="28"/>
          <w:szCs w:val="28"/>
          <w:lang w:eastAsia="ru-RU"/>
        </w:rPr>
      </w:pPr>
      <w:r w:rsidRPr="005E750C">
        <w:rPr>
          <w:rFonts w:ascii="Times New Roman" w:eastAsia="Times New Roman" w:hAnsi="Times New Roman" w:cs="Times New Roman"/>
          <w:color w:val="000000"/>
          <w:sz w:val="28"/>
          <w:szCs w:val="28"/>
          <w:lang w:eastAsia="ru-RU"/>
        </w:rPr>
        <w:t>Эффект финансового рычага.</w:t>
      </w:r>
    </w:p>
    <w:p w14:paraId="042067A1" w14:textId="77777777" w:rsidR="004E3B54" w:rsidRPr="005E750C" w:rsidRDefault="004E3B54" w:rsidP="005E750C">
      <w:pPr>
        <w:spacing w:after="0" w:line="360" w:lineRule="auto"/>
        <w:rPr>
          <w:rFonts w:ascii="Times New Roman" w:eastAsia="Times New Roman" w:hAnsi="Times New Roman" w:cs="Times New Roman"/>
          <w:color w:val="000000"/>
          <w:sz w:val="28"/>
          <w:szCs w:val="28"/>
          <w:lang w:eastAsia="ru-RU"/>
        </w:rPr>
      </w:pPr>
    </w:p>
    <w:p w14:paraId="6A342BB5" w14:textId="629C06C5" w:rsidR="004E3B54" w:rsidRPr="005E750C" w:rsidRDefault="004E3B54" w:rsidP="005E750C">
      <w:pPr>
        <w:pStyle w:val="2"/>
        <w:spacing w:before="0" w:after="0" w:line="360" w:lineRule="auto"/>
      </w:pPr>
      <w:bookmarkStart w:id="58" w:name="_Toc115456734"/>
      <w:bookmarkStart w:id="59" w:name="_Toc118049778"/>
      <w:bookmarkStart w:id="60" w:name="_Toc121428082"/>
      <w:r w:rsidRPr="005E750C">
        <w:t>Типовой вариант экзаменационного билета:</w:t>
      </w:r>
      <w:bookmarkEnd w:id="58"/>
      <w:bookmarkEnd w:id="59"/>
      <w:bookmarkEnd w:id="60"/>
      <w:r w:rsidRPr="005E750C">
        <w:t xml:space="preserve"> </w:t>
      </w:r>
    </w:p>
    <w:p w14:paraId="6E7D9CA3" w14:textId="77777777" w:rsidR="004E3B54" w:rsidRPr="005E750C" w:rsidRDefault="004E3B54" w:rsidP="005E750C">
      <w:pPr>
        <w:spacing w:after="0" w:line="360" w:lineRule="auto"/>
        <w:rPr>
          <w:rFonts w:ascii="Times New Roman" w:hAnsi="Times New Roman" w:cs="Times New Roman"/>
          <w:sz w:val="28"/>
          <w:szCs w:val="28"/>
        </w:rPr>
      </w:pPr>
    </w:p>
    <w:p w14:paraId="63EF09E8" w14:textId="4B6F9952" w:rsidR="004E3B54" w:rsidRPr="005E750C" w:rsidRDefault="004E3B54" w:rsidP="005E750C">
      <w:pPr>
        <w:spacing w:after="0" w:line="360" w:lineRule="auto"/>
        <w:jc w:val="both"/>
        <w:rPr>
          <w:rFonts w:ascii="Times New Roman" w:hAnsi="Times New Roman" w:cs="Times New Roman"/>
          <w:sz w:val="28"/>
          <w:szCs w:val="28"/>
        </w:rPr>
      </w:pPr>
      <w:r w:rsidRPr="005E750C">
        <w:rPr>
          <w:rFonts w:ascii="Times New Roman" w:hAnsi="Times New Roman" w:cs="Times New Roman"/>
          <w:b/>
          <w:bCs/>
          <w:sz w:val="28"/>
          <w:szCs w:val="28"/>
        </w:rPr>
        <w:t>Вопрос 1 (максимально 15 баллов).</w:t>
      </w:r>
      <w:r w:rsidRPr="005E750C">
        <w:rPr>
          <w:rFonts w:ascii="Times New Roman" w:hAnsi="Times New Roman" w:cs="Times New Roman"/>
          <w:sz w:val="28"/>
          <w:szCs w:val="28"/>
        </w:rPr>
        <w:t xml:space="preserve"> Консервативная дивидендная политика организации.  </w:t>
      </w:r>
    </w:p>
    <w:p w14:paraId="645BEA50" w14:textId="6B6F21F6" w:rsidR="004E3B54" w:rsidRPr="005E750C" w:rsidRDefault="004E3B54" w:rsidP="005E750C">
      <w:pPr>
        <w:spacing w:after="0" w:line="360" w:lineRule="auto"/>
        <w:jc w:val="both"/>
        <w:rPr>
          <w:rFonts w:ascii="Times New Roman" w:hAnsi="Times New Roman" w:cs="Times New Roman"/>
          <w:sz w:val="28"/>
          <w:szCs w:val="28"/>
        </w:rPr>
      </w:pPr>
      <w:r w:rsidRPr="005E750C">
        <w:rPr>
          <w:rFonts w:ascii="Times New Roman" w:hAnsi="Times New Roman" w:cs="Times New Roman"/>
          <w:b/>
          <w:bCs/>
          <w:sz w:val="28"/>
          <w:szCs w:val="28"/>
        </w:rPr>
        <w:t>Вопрос 2 (максимально 5 баллов).</w:t>
      </w:r>
      <w:r w:rsidRPr="005E750C">
        <w:rPr>
          <w:rFonts w:ascii="Times New Roman" w:hAnsi="Times New Roman" w:cs="Times New Roman"/>
          <w:sz w:val="28"/>
          <w:szCs w:val="28"/>
        </w:rPr>
        <w:t xml:space="preserve"> Минимальная приемлемая доходность при выборе инвестиционных проектов организации.    </w:t>
      </w:r>
    </w:p>
    <w:p w14:paraId="3538E185" w14:textId="77777777" w:rsidR="004E3B54" w:rsidRPr="005E750C" w:rsidRDefault="004E3B54" w:rsidP="005E750C">
      <w:pPr>
        <w:spacing w:after="0" w:line="360" w:lineRule="auto"/>
        <w:jc w:val="both"/>
        <w:rPr>
          <w:rFonts w:ascii="Times New Roman" w:hAnsi="Times New Roman" w:cs="Times New Roman"/>
          <w:b/>
          <w:bCs/>
          <w:sz w:val="28"/>
          <w:szCs w:val="28"/>
        </w:rPr>
      </w:pPr>
      <w:r w:rsidRPr="005E750C">
        <w:rPr>
          <w:rFonts w:ascii="Times New Roman" w:hAnsi="Times New Roman" w:cs="Times New Roman"/>
          <w:b/>
          <w:bCs/>
          <w:sz w:val="28"/>
          <w:szCs w:val="28"/>
        </w:rPr>
        <w:t xml:space="preserve">Вопрос 3 (максимально 10 баллов). </w:t>
      </w:r>
    </w:p>
    <w:p w14:paraId="623078B7" w14:textId="77777777" w:rsidR="004E3B54" w:rsidRPr="005E750C" w:rsidRDefault="004E3B54" w:rsidP="005E750C">
      <w:pPr>
        <w:spacing w:after="0" w:line="360" w:lineRule="auto"/>
        <w:jc w:val="both"/>
        <w:rPr>
          <w:rFonts w:ascii="Times New Roman" w:hAnsi="Times New Roman" w:cs="Times New Roman"/>
          <w:sz w:val="28"/>
          <w:szCs w:val="28"/>
        </w:rPr>
      </w:pPr>
      <w:r w:rsidRPr="005E750C">
        <w:rPr>
          <w:rFonts w:ascii="Times New Roman" w:hAnsi="Times New Roman" w:cs="Times New Roman"/>
          <w:b/>
          <w:bCs/>
          <w:sz w:val="28"/>
          <w:szCs w:val="28"/>
        </w:rPr>
        <w:t>3.1.</w:t>
      </w:r>
      <w:r w:rsidRPr="005E750C">
        <w:rPr>
          <w:rFonts w:ascii="Times New Roman" w:hAnsi="Times New Roman" w:cs="Times New Roman"/>
          <w:sz w:val="28"/>
          <w:szCs w:val="28"/>
        </w:rPr>
        <w:t xml:space="preserve"> Главной целью финансового менеджмента является повышение … </w:t>
      </w:r>
    </w:p>
    <w:p w14:paraId="7893F6AB" w14:textId="77777777" w:rsidR="004E3B54" w:rsidRPr="005E750C" w:rsidRDefault="004E3B54" w:rsidP="005E750C">
      <w:pPr>
        <w:spacing w:after="0" w:line="360" w:lineRule="auto"/>
        <w:rPr>
          <w:rFonts w:ascii="Times New Roman" w:hAnsi="Times New Roman" w:cs="Times New Roman"/>
          <w:b/>
          <w:bCs/>
          <w:sz w:val="28"/>
          <w:szCs w:val="28"/>
        </w:rPr>
      </w:pPr>
      <w:r w:rsidRPr="005E750C">
        <w:rPr>
          <w:rFonts w:ascii="Times New Roman" w:hAnsi="Times New Roman" w:cs="Times New Roman"/>
          <w:b/>
          <w:bCs/>
          <w:sz w:val="28"/>
          <w:szCs w:val="28"/>
        </w:rPr>
        <w:t xml:space="preserve">3.2. </w:t>
      </w:r>
      <w:r w:rsidRPr="005E750C">
        <w:rPr>
          <w:rFonts w:ascii="Times New Roman" w:hAnsi="Times New Roman" w:cs="Times New Roman"/>
          <w:sz w:val="28"/>
          <w:szCs w:val="28"/>
        </w:rPr>
        <w:t xml:space="preserve">В состав </w:t>
      </w:r>
      <w:proofErr w:type="spellStart"/>
      <w:r w:rsidRPr="005E750C">
        <w:rPr>
          <w:rFonts w:ascii="Times New Roman" w:hAnsi="Times New Roman" w:cs="Times New Roman"/>
          <w:sz w:val="28"/>
          <w:szCs w:val="28"/>
        </w:rPr>
        <w:t>внеоборотных</w:t>
      </w:r>
      <w:proofErr w:type="spellEnd"/>
      <w:r w:rsidRPr="005E750C">
        <w:rPr>
          <w:rFonts w:ascii="Times New Roman" w:hAnsi="Times New Roman" w:cs="Times New Roman"/>
          <w:sz w:val="28"/>
          <w:szCs w:val="28"/>
        </w:rPr>
        <w:t xml:space="preserve"> активов компании входят:</w:t>
      </w:r>
      <w:r w:rsidRPr="005E750C">
        <w:rPr>
          <w:rFonts w:ascii="Times New Roman" w:hAnsi="Times New Roman" w:cs="Times New Roman"/>
          <w:b/>
          <w:bCs/>
          <w:sz w:val="28"/>
          <w:szCs w:val="28"/>
        </w:rPr>
        <w:t xml:space="preserve"> </w:t>
      </w:r>
    </w:p>
    <w:p w14:paraId="5F6AF76E" w14:textId="77777777" w:rsidR="004E3B54" w:rsidRPr="005E750C" w:rsidRDefault="004E3B54" w:rsidP="005E750C">
      <w:pPr>
        <w:pStyle w:val="af1"/>
        <w:numPr>
          <w:ilvl w:val="0"/>
          <w:numId w:val="61"/>
        </w:numPr>
        <w:spacing w:line="360" w:lineRule="auto"/>
        <w:ind w:left="0" w:firstLine="0"/>
        <w:rPr>
          <w:sz w:val="28"/>
          <w:szCs w:val="28"/>
        </w:rPr>
      </w:pPr>
      <w:r w:rsidRPr="005E750C">
        <w:rPr>
          <w:sz w:val="28"/>
          <w:szCs w:val="28"/>
        </w:rPr>
        <w:t>дебиторская задолженность</w:t>
      </w:r>
    </w:p>
    <w:p w14:paraId="25A313CD" w14:textId="77777777" w:rsidR="004E3B54" w:rsidRPr="005E750C" w:rsidRDefault="004E3B54" w:rsidP="005E750C">
      <w:pPr>
        <w:pStyle w:val="af1"/>
        <w:numPr>
          <w:ilvl w:val="0"/>
          <w:numId w:val="61"/>
        </w:numPr>
        <w:spacing w:line="360" w:lineRule="auto"/>
        <w:ind w:left="0" w:firstLine="0"/>
        <w:rPr>
          <w:sz w:val="28"/>
          <w:szCs w:val="28"/>
        </w:rPr>
      </w:pPr>
      <w:r w:rsidRPr="005E750C">
        <w:rPr>
          <w:sz w:val="28"/>
          <w:szCs w:val="28"/>
        </w:rPr>
        <w:t>кредиторская задолженность</w:t>
      </w:r>
    </w:p>
    <w:p w14:paraId="7C3B54F8" w14:textId="77777777" w:rsidR="004E3B54" w:rsidRPr="005E750C" w:rsidRDefault="004E3B54" w:rsidP="005E750C">
      <w:pPr>
        <w:pStyle w:val="af1"/>
        <w:numPr>
          <w:ilvl w:val="0"/>
          <w:numId w:val="61"/>
        </w:numPr>
        <w:spacing w:line="360" w:lineRule="auto"/>
        <w:ind w:left="0" w:firstLine="0"/>
        <w:rPr>
          <w:sz w:val="28"/>
          <w:szCs w:val="28"/>
        </w:rPr>
      </w:pPr>
      <w:r w:rsidRPr="005E750C">
        <w:rPr>
          <w:sz w:val="28"/>
          <w:szCs w:val="28"/>
        </w:rPr>
        <w:t>нематериальные активы</w:t>
      </w:r>
    </w:p>
    <w:p w14:paraId="0B37A276" w14:textId="77777777" w:rsidR="004E3B54" w:rsidRPr="005E750C" w:rsidRDefault="004E3B54" w:rsidP="005E750C">
      <w:pPr>
        <w:pStyle w:val="af1"/>
        <w:numPr>
          <w:ilvl w:val="0"/>
          <w:numId w:val="61"/>
        </w:numPr>
        <w:spacing w:line="360" w:lineRule="auto"/>
        <w:ind w:left="0" w:firstLine="0"/>
        <w:rPr>
          <w:sz w:val="28"/>
          <w:szCs w:val="28"/>
        </w:rPr>
      </w:pPr>
      <w:r w:rsidRPr="005E750C">
        <w:rPr>
          <w:sz w:val="28"/>
          <w:szCs w:val="28"/>
        </w:rPr>
        <w:t>нераспределённая прибыль</w:t>
      </w:r>
    </w:p>
    <w:p w14:paraId="70603FC9" w14:textId="77777777" w:rsidR="004E3B54" w:rsidRPr="005E750C" w:rsidRDefault="004E3B54" w:rsidP="005E750C">
      <w:pPr>
        <w:pStyle w:val="af1"/>
        <w:numPr>
          <w:ilvl w:val="0"/>
          <w:numId w:val="61"/>
        </w:numPr>
        <w:spacing w:line="360" w:lineRule="auto"/>
        <w:ind w:left="0" w:firstLine="0"/>
        <w:rPr>
          <w:sz w:val="28"/>
          <w:szCs w:val="28"/>
        </w:rPr>
      </w:pPr>
      <w:r w:rsidRPr="005E750C">
        <w:rPr>
          <w:sz w:val="28"/>
          <w:szCs w:val="28"/>
        </w:rPr>
        <w:t>основные средства</w:t>
      </w:r>
    </w:p>
    <w:p w14:paraId="377C07B1" w14:textId="77777777" w:rsidR="004E3B54" w:rsidRPr="005E750C" w:rsidRDefault="004E3B54" w:rsidP="005E750C">
      <w:pPr>
        <w:spacing w:after="0" w:line="360" w:lineRule="auto"/>
        <w:rPr>
          <w:rFonts w:ascii="Times New Roman" w:hAnsi="Times New Roman" w:cs="Times New Roman"/>
          <w:b/>
          <w:bCs/>
          <w:sz w:val="28"/>
          <w:szCs w:val="28"/>
        </w:rPr>
      </w:pPr>
      <w:r w:rsidRPr="005E750C">
        <w:rPr>
          <w:rFonts w:ascii="Times New Roman" w:hAnsi="Times New Roman" w:cs="Times New Roman"/>
          <w:b/>
          <w:bCs/>
          <w:sz w:val="28"/>
          <w:szCs w:val="28"/>
        </w:rPr>
        <w:t xml:space="preserve">3.3. </w:t>
      </w:r>
      <w:r w:rsidRPr="005E750C">
        <w:rPr>
          <w:rFonts w:ascii="Times New Roman" w:hAnsi="Times New Roman" w:cs="Times New Roman"/>
          <w:sz w:val="28"/>
          <w:szCs w:val="28"/>
        </w:rPr>
        <w:t>Свободный денежный поток собственников показывает остаток денежных средств:</w:t>
      </w:r>
    </w:p>
    <w:p w14:paraId="2C3FECF1" w14:textId="77777777" w:rsidR="004E3B54" w:rsidRPr="005E750C" w:rsidRDefault="004E3B54" w:rsidP="005E750C">
      <w:pPr>
        <w:pStyle w:val="af1"/>
        <w:numPr>
          <w:ilvl w:val="0"/>
          <w:numId w:val="60"/>
        </w:numPr>
        <w:spacing w:line="360" w:lineRule="auto"/>
        <w:ind w:left="0" w:firstLine="0"/>
        <w:jc w:val="both"/>
        <w:rPr>
          <w:sz w:val="28"/>
          <w:szCs w:val="28"/>
        </w:rPr>
      </w:pPr>
      <w:r w:rsidRPr="005E750C">
        <w:rPr>
          <w:sz w:val="28"/>
          <w:szCs w:val="28"/>
        </w:rPr>
        <w:t>для выплаты налогов</w:t>
      </w:r>
    </w:p>
    <w:p w14:paraId="2B7192A6" w14:textId="77777777" w:rsidR="004E3B54" w:rsidRPr="005E750C" w:rsidRDefault="004E3B54" w:rsidP="005E750C">
      <w:pPr>
        <w:pStyle w:val="af1"/>
        <w:numPr>
          <w:ilvl w:val="0"/>
          <w:numId w:val="60"/>
        </w:numPr>
        <w:spacing w:line="360" w:lineRule="auto"/>
        <w:ind w:left="0" w:firstLine="0"/>
        <w:jc w:val="both"/>
        <w:rPr>
          <w:sz w:val="28"/>
          <w:szCs w:val="28"/>
        </w:rPr>
      </w:pPr>
      <w:r w:rsidRPr="005E750C">
        <w:rPr>
          <w:sz w:val="28"/>
          <w:szCs w:val="28"/>
        </w:rPr>
        <w:t>для выплаты процентов по кредитам</w:t>
      </w:r>
    </w:p>
    <w:p w14:paraId="3F13AD84" w14:textId="77777777" w:rsidR="004E3B54" w:rsidRPr="005E750C" w:rsidRDefault="004E3B54" w:rsidP="005E750C">
      <w:pPr>
        <w:pStyle w:val="af1"/>
        <w:numPr>
          <w:ilvl w:val="0"/>
          <w:numId w:val="60"/>
        </w:numPr>
        <w:spacing w:line="360" w:lineRule="auto"/>
        <w:ind w:left="0" w:firstLine="0"/>
        <w:jc w:val="both"/>
        <w:rPr>
          <w:sz w:val="28"/>
          <w:szCs w:val="28"/>
        </w:rPr>
      </w:pPr>
      <w:r w:rsidRPr="005E750C">
        <w:rPr>
          <w:sz w:val="28"/>
          <w:szCs w:val="28"/>
        </w:rPr>
        <w:t>для дивидендных выплат</w:t>
      </w:r>
    </w:p>
    <w:p w14:paraId="70F4782B" w14:textId="77777777" w:rsidR="004E3B54" w:rsidRPr="005E750C" w:rsidRDefault="004E3B54" w:rsidP="005E750C">
      <w:pPr>
        <w:pStyle w:val="af1"/>
        <w:numPr>
          <w:ilvl w:val="0"/>
          <w:numId w:val="60"/>
        </w:numPr>
        <w:spacing w:line="360" w:lineRule="auto"/>
        <w:ind w:left="0" w:firstLine="0"/>
        <w:jc w:val="both"/>
        <w:rPr>
          <w:sz w:val="28"/>
          <w:szCs w:val="28"/>
        </w:rPr>
      </w:pPr>
      <w:r w:rsidRPr="005E750C">
        <w:rPr>
          <w:sz w:val="28"/>
          <w:szCs w:val="28"/>
        </w:rPr>
        <w:t>для осуществления инвестиций</w:t>
      </w:r>
    </w:p>
    <w:p w14:paraId="6DB2F3F1" w14:textId="77777777" w:rsidR="004E3B54" w:rsidRPr="005E750C" w:rsidRDefault="004E3B54" w:rsidP="005E750C">
      <w:pPr>
        <w:pStyle w:val="af1"/>
        <w:numPr>
          <w:ilvl w:val="0"/>
          <w:numId w:val="60"/>
        </w:numPr>
        <w:spacing w:line="360" w:lineRule="auto"/>
        <w:ind w:left="0" w:firstLine="0"/>
        <w:jc w:val="both"/>
        <w:rPr>
          <w:sz w:val="28"/>
          <w:szCs w:val="28"/>
        </w:rPr>
      </w:pPr>
      <w:r w:rsidRPr="005E750C">
        <w:rPr>
          <w:sz w:val="28"/>
          <w:szCs w:val="28"/>
        </w:rPr>
        <w:t>для осуществления реинвестиций</w:t>
      </w:r>
    </w:p>
    <w:p w14:paraId="05455B2B" w14:textId="77777777" w:rsidR="004E3B54" w:rsidRPr="005E750C" w:rsidRDefault="004E3B54" w:rsidP="005E750C">
      <w:pPr>
        <w:spacing w:after="0" w:line="360" w:lineRule="auto"/>
        <w:rPr>
          <w:rFonts w:ascii="Times New Roman" w:hAnsi="Times New Roman" w:cs="Times New Roman"/>
          <w:b/>
          <w:bCs/>
          <w:sz w:val="28"/>
          <w:szCs w:val="28"/>
        </w:rPr>
      </w:pPr>
      <w:r w:rsidRPr="005E750C">
        <w:rPr>
          <w:rFonts w:ascii="Times New Roman" w:hAnsi="Times New Roman" w:cs="Times New Roman"/>
          <w:b/>
          <w:bCs/>
          <w:sz w:val="28"/>
          <w:szCs w:val="28"/>
        </w:rPr>
        <w:t xml:space="preserve">3.4. </w:t>
      </w:r>
      <w:r w:rsidRPr="005E750C">
        <w:rPr>
          <w:rFonts w:ascii="Times New Roman" w:hAnsi="Times New Roman" w:cs="Times New Roman"/>
          <w:sz w:val="28"/>
          <w:szCs w:val="28"/>
        </w:rPr>
        <w:t>Порог рентабельности представляет собой ситуацию, при которой:</w:t>
      </w:r>
    </w:p>
    <w:p w14:paraId="50C7226A" w14:textId="77777777" w:rsidR="004E3B54" w:rsidRPr="005E750C" w:rsidRDefault="004E3B54" w:rsidP="005E750C">
      <w:pPr>
        <w:pStyle w:val="af1"/>
        <w:numPr>
          <w:ilvl w:val="0"/>
          <w:numId w:val="59"/>
        </w:numPr>
        <w:spacing w:line="360" w:lineRule="auto"/>
        <w:ind w:left="0" w:firstLine="0"/>
        <w:jc w:val="both"/>
        <w:rPr>
          <w:sz w:val="28"/>
          <w:szCs w:val="28"/>
        </w:rPr>
      </w:pPr>
      <w:r w:rsidRPr="005E750C">
        <w:rPr>
          <w:sz w:val="28"/>
          <w:szCs w:val="28"/>
        </w:rPr>
        <w:lastRenderedPageBreak/>
        <w:t>компания не имеет ни убытков, ни прибыли</w:t>
      </w:r>
    </w:p>
    <w:p w14:paraId="02801347" w14:textId="77777777" w:rsidR="004E3B54" w:rsidRPr="005E750C" w:rsidRDefault="004E3B54" w:rsidP="005E750C">
      <w:pPr>
        <w:pStyle w:val="af1"/>
        <w:numPr>
          <w:ilvl w:val="0"/>
          <w:numId w:val="59"/>
        </w:numPr>
        <w:spacing w:line="360" w:lineRule="auto"/>
        <w:ind w:left="0" w:firstLine="0"/>
        <w:jc w:val="both"/>
        <w:rPr>
          <w:sz w:val="28"/>
          <w:szCs w:val="28"/>
        </w:rPr>
      </w:pPr>
      <w:r w:rsidRPr="005E750C">
        <w:rPr>
          <w:sz w:val="28"/>
          <w:szCs w:val="28"/>
        </w:rPr>
        <w:t>компания по итогам финансового года формирует убыток</w:t>
      </w:r>
    </w:p>
    <w:p w14:paraId="06704B4F" w14:textId="77777777" w:rsidR="004E3B54" w:rsidRPr="005E750C" w:rsidRDefault="004E3B54" w:rsidP="005E750C">
      <w:pPr>
        <w:pStyle w:val="af1"/>
        <w:numPr>
          <w:ilvl w:val="0"/>
          <w:numId w:val="59"/>
        </w:numPr>
        <w:spacing w:line="360" w:lineRule="auto"/>
        <w:ind w:left="0" w:firstLine="0"/>
        <w:jc w:val="both"/>
        <w:rPr>
          <w:sz w:val="28"/>
          <w:szCs w:val="28"/>
        </w:rPr>
      </w:pPr>
      <w:r w:rsidRPr="005E750C">
        <w:rPr>
          <w:sz w:val="28"/>
          <w:szCs w:val="28"/>
        </w:rPr>
        <w:t>переменные издержки превышают постоянные издержки</w:t>
      </w:r>
    </w:p>
    <w:p w14:paraId="1D05D83E" w14:textId="77777777" w:rsidR="004E3B54" w:rsidRPr="005E750C" w:rsidRDefault="004E3B54" w:rsidP="005E750C">
      <w:pPr>
        <w:pStyle w:val="af1"/>
        <w:numPr>
          <w:ilvl w:val="0"/>
          <w:numId w:val="59"/>
        </w:numPr>
        <w:spacing w:line="360" w:lineRule="auto"/>
        <w:ind w:left="0" w:firstLine="0"/>
        <w:jc w:val="both"/>
        <w:rPr>
          <w:sz w:val="28"/>
          <w:szCs w:val="28"/>
        </w:rPr>
      </w:pPr>
      <w:r w:rsidRPr="005E750C">
        <w:rPr>
          <w:sz w:val="28"/>
          <w:szCs w:val="28"/>
        </w:rPr>
        <w:t>переменные издержки равны постоянным издержкам</w:t>
      </w:r>
    </w:p>
    <w:p w14:paraId="04457206" w14:textId="77777777" w:rsidR="004E3B54" w:rsidRPr="005E750C" w:rsidRDefault="004E3B54" w:rsidP="005E750C">
      <w:pPr>
        <w:pStyle w:val="af1"/>
        <w:numPr>
          <w:ilvl w:val="0"/>
          <w:numId w:val="59"/>
        </w:numPr>
        <w:spacing w:line="360" w:lineRule="auto"/>
        <w:ind w:left="0" w:firstLine="0"/>
        <w:jc w:val="both"/>
        <w:rPr>
          <w:sz w:val="28"/>
          <w:szCs w:val="28"/>
        </w:rPr>
      </w:pPr>
      <w:r w:rsidRPr="005E750C">
        <w:rPr>
          <w:sz w:val="28"/>
          <w:szCs w:val="28"/>
        </w:rPr>
        <w:t>чистая прибыль компании меньше себестоимости</w:t>
      </w:r>
    </w:p>
    <w:p w14:paraId="7733FA8C" w14:textId="77777777" w:rsidR="004E3B54" w:rsidRPr="005E750C" w:rsidRDefault="004E3B54" w:rsidP="005E750C">
      <w:pPr>
        <w:widowControl w:val="0"/>
        <w:spacing w:after="0" w:line="360" w:lineRule="auto"/>
        <w:jc w:val="both"/>
        <w:rPr>
          <w:rFonts w:ascii="Times New Roman" w:eastAsia="Times New Roman" w:hAnsi="Times New Roman" w:cs="Times New Roman"/>
          <w:sz w:val="28"/>
          <w:szCs w:val="28"/>
          <w:lang w:eastAsia="ru-RU"/>
        </w:rPr>
      </w:pPr>
      <w:r w:rsidRPr="005E750C">
        <w:rPr>
          <w:rFonts w:ascii="Times New Roman" w:hAnsi="Times New Roman" w:cs="Times New Roman"/>
          <w:b/>
          <w:bCs/>
          <w:sz w:val="28"/>
          <w:szCs w:val="28"/>
        </w:rPr>
        <w:t>3.5.</w:t>
      </w:r>
      <w:r w:rsidRPr="005E750C">
        <w:rPr>
          <w:rFonts w:ascii="Times New Roman" w:hAnsi="Times New Roman" w:cs="Times New Roman"/>
          <w:sz w:val="28"/>
          <w:szCs w:val="28"/>
        </w:rPr>
        <w:t xml:space="preserve"> </w:t>
      </w:r>
      <w:r w:rsidRPr="005E750C">
        <w:rPr>
          <w:rFonts w:ascii="Times New Roman" w:eastAsia="Times New Roman" w:hAnsi="Times New Roman" w:cs="Times New Roman"/>
          <w:sz w:val="28"/>
          <w:szCs w:val="28"/>
          <w:lang w:eastAsia="ru-RU"/>
        </w:rPr>
        <w:t xml:space="preserve">Плавающая процентная ставка используется банками для управления следующим видом риска -  </w:t>
      </w:r>
    </w:p>
    <w:p w14:paraId="201FD56B" w14:textId="77777777" w:rsidR="004E3B54" w:rsidRPr="005E750C" w:rsidRDefault="004E3B54" w:rsidP="005E750C">
      <w:pPr>
        <w:pStyle w:val="af1"/>
        <w:widowControl w:val="0"/>
        <w:numPr>
          <w:ilvl w:val="0"/>
          <w:numId w:val="58"/>
        </w:numPr>
        <w:spacing w:line="360" w:lineRule="auto"/>
        <w:ind w:left="0" w:firstLine="0"/>
        <w:jc w:val="both"/>
        <w:rPr>
          <w:sz w:val="28"/>
          <w:szCs w:val="28"/>
        </w:rPr>
      </w:pPr>
      <w:r w:rsidRPr="005E750C">
        <w:rPr>
          <w:sz w:val="28"/>
          <w:szCs w:val="28"/>
        </w:rPr>
        <w:t>валютный</w:t>
      </w:r>
    </w:p>
    <w:p w14:paraId="004B322E" w14:textId="77777777" w:rsidR="004E3B54" w:rsidRPr="005E750C" w:rsidRDefault="004E3B54" w:rsidP="005E750C">
      <w:pPr>
        <w:pStyle w:val="af1"/>
        <w:widowControl w:val="0"/>
        <w:numPr>
          <w:ilvl w:val="0"/>
          <w:numId w:val="58"/>
        </w:numPr>
        <w:spacing w:line="360" w:lineRule="auto"/>
        <w:ind w:left="0" w:firstLine="0"/>
        <w:jc w:val="both"/>
        <w:rPr>
          <w:sz w:val="28"/>
          <w:szCs w:val="28"/>
        </w:rPr>
      </w:pPr>
      <w:r w:rsidRPr="005E750C">
        <w:rPr>
          <w:sz w:val="28"/>
          <w:szCs w:val="28"/>
        </w:rPr>
        <w:t>процентной ставки</w:t>
      </w:r>
    </w:p>
    <w:p w14:paraId="5FD0CD0D" w14:textId="77777777" w:rsidR="004E3B54" w:rsidRPr="005E750C" w:rsidRDefault="004E3B54" w:rsidP="005E750C">
      <w:pPr>
        <w:pStyle w:val="af1"/>
        <w:widowControl w:val="0"/>
        <w:numPr>
          <w:ilvl w:val="0"/>
          <w:numId w:val="58"/>
        </w:numPr>
        <w:spacing w:line="360" w:lineRule="auto"/>
        <w:ind w:left="0" w:firstLine="0"/>
        <w:jc w:val="both"/>
        <w:rPr>
          <w:sz w:val="28"/>
          <w:szCs w:val="28"/>
        </w:rPr>
      </w:pPr>
      <w:r w:rsidRPr="005E750C">
        <w:rPr>
          <w:sz w:val="28"/>
          <w:szCs w:val="28"/>
        </w:rPr>
        <w:t>рыночный</w:t>
      </w:r>
    </w:p>
    <w:p w14:paraId="68574A5B" w14:textId="77777777" w:rsidR="004E3B54" w:rsidRPr="005E750C" w:rsidRDefault="004E3B54" w:rsidP="005E750C">
      <w:pPr>
        <w:pStyle w:val="af1"/>
        <w:widowControl w:val="0"/>
        <w:numPr>
          <w:ilvl w:val="0"/>
          <w:numId w:val="58"/>
        </w:numPr>
        <w:spacing w:line="360" w:lineRule="auto"/>
        <w:ind w:left="0" w:firstLine="0"/>
        <w:jc w:val="both"/>
        <w:rPr>
          <w:sz w:val="28"/>
          <w:szCs w:val="28"/>
        </w:rPr>
      </w:pPr>
      <w:proofErr w:type="spellStart"/>
      <w:r w:rsidRPr="005E750C">
        <w:rPr>
          <w:sz w:val="28"/>
          <w:szCs w:val="28"/>
        </w:rPr>
        <w:t>страновой</w:t>
      </w:r>
      <w:proofErr w:type="spellEnd"/>
    </w:p>
    <w:p w14:paraId="77CC7D17" w14:textId="77777777" w:rsidR="004E3B54" w:rsidRPr="005E750C" w:rsidRDefault="004E3B54" w:rsidP="005E750C">
      <w:pPr>
        <w:pStyle w:val="af1"/>
        <w:widowControl w:val="0"/>
        <w:numPr>
          <w:ilvl w:val="0"/>
          <w:numId w:val="58"/>
        </w:numPr>
        <w:spacing w:line="360" w:lineRule="auto"/>
        <w:ind w:left="0" w:firstLine="0"/>
        <w:jc w:val="both"/>
        <w:rPr>
          <w:sz w:val="28"/>
          <w:szCs w:val="28"/>
        </w:rPr>
      </w:pPr>
      <w:r w:rsidRPr="005E750C">
        <w:rPr>
          <w:sz w:val="28"/>
          <w:szCs w:val="28"/>
        </w:rPr>
        <w:t>технологический</w:t>
      </w:r>
    </w:p>
    <w:p w14:paraId="7AE7DB1B" w14:textId="77777777" w:rsidR="004E3B54" w:rsidRPr="005E750C" w:rsidRDefault="004E3B54" w:rsidP="005E750C">
      <w:pPr>
        <w:spacing w:after="0" w:line="360" w:lineRule="auto"/>
        <w:jc w:val="both"/>
        <w:rPr>
          <w:rFonts w:ascii="Times New Roman" w:eastAsia="Times New Roman" w:hAnsi="Times New Roman" w:cs="Times New Roman"/>
          <w:color w:val="000000"/>
          <w:sz w:val="28"/>
          <w:szCs w:val="28"/>
          <w:lang w:eastAsia="ru-RU"/>
        </w:rPr>
      </w:pPr>
      <w:r w:rsidRPr="005E750C">
        <w:rPr>
          <w:rFonts w:ascii="Times New Roman" w:hAnsi="Times New Roman" w:cs="Times New Roman"/>
          <w:b/>
          <w:bCs/>
          <w:sz w:val="28"/>
          <w:szCs w:val="28"/>
        </w:rPr>
        <w:t>Вопрос 4 (максимально 30 баллов).</w:t>
      </w:r>
      <w:r w:rsidRPr="005E750C">
        <w:rPr>
          <w:rFonts w:ascii="Times New Roman" w:hAnsi="Times New Roman" w:cs="Times New Roman"/>
          <w:sz w:val="28"/>
          <w:szCs w:val="28"/>
        </w:rPr>
        <w:t xml:space="preserve"> Стоимость привлечения собственного капитала компании оценивается в 15%, средняя ставка процента по заемным средствам 10%. Коэффициент автономии составляет 0,75. Компания уплачивает налог на прибыль по ставке 20%. Какова ставка минимальной приемлемой доходности для данной компании? </w:t>
      </w:r>
    </w:p>
    <w:p w14:paraId="65FED6D2" w14:textId="6586EC34" w:rsidR="00CA39F6" w:rsidRPr="005E750C" w:rsidRDefault="00B1632B" w:rsidP="005E750C">
      <w:pPr>
        <w:spacing w:after="0" w:line="360" w:lineRule="auto"/>
        <w:rPr>
          <w:rFonts w:ascii="Times New Roman" w:eastAsia="Times New Roman" w:hAnsi="Times New Roman" w:cs="Times New Roman"/>
          <w:color w:val="000000"/>
          <w:sz w:val="28"/>
          <w:szCs w:val="28"/>
          <w:lang w:eastAsia="ru-RU"/>
        </w:rPr>
      </w:pPr>
      <w:r w:rsidRPr="005E750C">
        <w:rPr>
          <w:rFonts w:ascii="Times New Roman" w:eastAsia="Times New Roman" w:hAnsi="Times New Roman" w:cs="Times New Roman"/>
          <w:color w:val="000000"/>
          <w:sz w:val="28"/>
          <w:szCs w:val="28"/>
          <w:lang w:eastAsia="ru-RU"/>
        </w:rPr>
        <w:br w:type="page"/>
      </w:r>
    </w:p>
    <w:p w14:paraId="35656F7B" w14:textId="4AA719CB" w:rsidR="008F23B9" w:rsidRPr="005E750C" w:rsidRDefault="008F23B9" w:rsidP="005E750C">
      <w:pPr>
        <w:pStyle w:val="1"/>
        <w:numPr>
          <w:ilvl w:val="0"/>
          <w:numId w:val="6"/>
        </w:numPr>
        <w:spacing w:line="360" w:lineRule="auto"/>
      </w:pPr>
      <w:bookmarkStart w:id="61" w:name="_Toc68554383"/>
      <w:bookmarkStart w:id="62" w:name="_Toc68554689"/>
      <w:bookmarkStart w:id="63" w:name="_Toc419274553"/>
      <w:bookmarkStart w:id="64" w:name="_Toc440881527"/>
      <w:bookmarkStart w:id="65" w:name="_Toc528585170"/>
      <w:bookmarkStart w:id="66" w:name="_Toc529446305"/>
      <w:bookmarkStart w:id="67" w:name="_Toc121428083"/>
      <w:bookmarkStart w:id="68" w:name="_Toc415149567"/>
      <w:bookmarkStart w:id="69" w:name="_Toc494714925"/>
      <w:bookmarkEnd w:id="45"/>
      <w:r w:rsidRPr="005E750C">
        <w:lastRenderedPageBreak/>
        <w:t>Перечень основной и дополнительной учебной литературы, необходимой для освоения дисциплины</w:t>
      </w:r>
      <w:bookmarkEnd w:id="61"/>
      <w:bookmarkEnd w:id="62"/>
      <w:bookmarkEnd w:id="63"/>
      <w:bookmarkEnd w:id="64"/>
      <w:bookmarkEnd w:id="65"/>
      <w:bookmarkEnd w:id="66"/>
      <w:bookmarkEnd w:id="67"/>
    </w:p>
    <w:p w14:paraId="3BE7F107" w14:textId="77777777" w:rsidR="00A57664" w:rsidRPr="00A57664" w:rsidRDefault="00A57664" w:rsidP="00A576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firstLine="709"/>
        <w:jc w:val="both"/>
        <w:rPr>
          <w:rFonts w:ascii="Times New Roman" w:eastAsia="MS ??" w:hAnsi="Times New Roman" w:cs="Times New Roman"/>
          <w:b/>
          <w:bCs/>
          <w:sz w:val="28"/>
          <w:szCs w:val="28"/>
          <w:lang w:eastAsia="ru-RU"/>
        </w:rPr>
      </w:pPr>
      <w:bookmarkStart w:id="70" w:name="_Hlk113262530"/>
      <w:bookmarkStart w:id="71" w:name="_Hlk99964388"/>
      <w:r w:rsidRPr="00A57664">
        <w:rPr>
          <w:rFonts w:ascii="Times New Roman" w:eastAsia="MS ??" w:hAnsi="Times New Roman" w:cs="Times New Roman"/>
          <w:b/>
          <w:bCs/>
          <w:sz w:val="28"/>
          <w:szCs w:val="28"/>
          <w:lang w:eastAsia="ru-RU"/>
        </w:rPr>
        <w:t xml:space="preserve">Нормативные и правовые акты </w:t>
      </w:r>
    </w:p>
    <w:p w14:paraId="4C166020"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Гражданский кодекс Российской Федерации (часть первая) от 30.11.1994 № 51-ФЗ (с изм. и доп.).</w:t>
      </w:r>
    </w:p>
    <w:p w14:paraId="11728983"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Гражданский кодекс Российской Федерации (часть вторая) от 26.01.1996 № 14-ФЗ (с изм. и доп.).</w:t>
      </w:r>
    </w:p>
    <w:p w14:paraId="721230EA"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Налоговый кодекс Российской Федерации (часть вторая) от 05.08.2000 № 117-ФЗ (с изм. и доп.).</w:t>
      </w:r>
    </w:p>
    <w:p w14:paraId="3EEB8867"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Федеральный закон от 22.04.1996 № 39-ФЗ «О рынке ценных бумаг» (с изм. и доп.).</w:t>
      </w:r>
    </w:p>
    <w:p w14:paraId="6CDCB9F2"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Федеральный закон от 08.02.1998 № 14-ФЗ «Об обществах с ограниченной ответственностью» (с изм. и доп.).</w:t>
      </w:r>
    </w:p>
    <w:p w14:paraId="6AD673A5"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Федеральный закон от 26.12.1995 № 208-ФЗ «Об акционерных обществах»</w:t>
      </w:r>
    </w:p>
    <w:p w14:paraId="401F6F29"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Федеральный закон от 02.08.2019 № 259-ФЗ «О привлечении инвестиций с использованием инвестиционных платформ и о внесении изменений в отдельные законодательные акты Российской Федерации» (с изм. и доп.).</w:t>
      </w:r>
    </w:p>
    <w:p w14:paraId="10F8593B"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Федеральный закон от 31.12.2017 № 486-ФЗ «О синдицированном кредите (займе) и внесении изменений в отдельные законодательные акты Российской Федерации» (с изм. и доп.).</w:t>
      </w:r>
    </w:p>
    <w:p w14:paraId="2283DE0A"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Федеральный закон от 26.10.2002 № 127-ФЗ «О несостоятельности (банкротстве)» (с изм. и доп.).</w:t>
      </w:r>
    </w:p>
    <w:p w14:paraId="37E9E28D" w14:textId="77777777" w:rsidR="00A57664" w:rsidRPr="00A57664" w:rsidRDefault="00A57664" w:rsidP="00A57664">
      <w:pPr>
        <w:pStyle w:val="af1"/>
        <w:numPr>
          <w:ilvl w:val="0"/>
          <w:numId w:val="3"/>
        </w:numPr>
        <w:tabs>
          <w:tab w:val="left" w:pos="0"/>
        </w:tabs>
        <w:spacing w:line="360" w:lineRule="auto"/>
        <w:ind w:left="0" w:firstLine="567"/>
        <w:contextualSpacing w:val="0"/>
        <w:jc w:val="both"/>
        <w:rPr>
          <w:sz w:val="28"/>
          <w:szCs w:val="28"/>
        </w:rPr>
      </w:pPr>
      <w:r w:rsidRPr="00A57664">
        <w:rPr>
          <w:sz w:val="28"/>
          <w:szCs w:val="28"/>
        </w:rPr>
        <w:t>Указание Банка России от 16.02.2015 № 3565-У «О видах производных финансовых инструментов».</w:t>
      </w:r>
    </w:p>
    <w:bookmarkEnd w:id="70"/>
    <w:p w14:paraId="22A5088D" w14:textId="77777777" w:rsidR="00A57664" w:rsidRPr="00A57664" w:rsidRDefault="00A57664" w:rsidP="00A57664">
      <w:pPr>
        <w:tabs>
          <w:tab w:val="left" w:pos="851"/>
        </w:tabs>
        <w:spacing w:after="0" w:line="360" w:lineRule="auto"/>
        <w:jc w:val="both"/>
        <w:rPr>
          <w:rFonts w:ascii="Times New Roman" w:hAnsi="Times New Roman" w:cs="Times New Roman"/>
          <w:sz w:val="28"/>
          <w:szCs w:val="28"/>
        </w:rPr>
      </w:pPr>
    </w:p>
    <w:bookmarkEnd w:id="71"/>
    <w:p w14:paraId="3045CE15" w14:textId="77777777" w:rsidR="00A57664" w:rsidRPr="00A57664" w:rsidRDefault="00A57664" w:rsidP="00A576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709"/>
        <w:rPr>
          <w:rFonts w:ascii="Times New Roman" w:eastAsia="MS ??" w:hAnsi="Times New Roman" w:cs="Times New Roman"/>
          <w:b/>
          <w:bCs/>
          <w:sz w:val="28"/>
          <w:szCs w:val="28"/>
        </w:rPr>
      </w:pPr>
      <w:r w:rsidRPr="00A57664">
        <w:rPr>
          <w:rFonts w:ascii="Times New Roman" w:eastAsia="MS ??" w:hAnsi="Times New Roman" w:cs="Times New Roman"/>
          <w:b/>
          <w:bCs/>
          <w:sz w:val="28"/>
          <w:szCs w:val="28"/>
        </w:rPr>
        <w:t>Основная литература:</w:t>
      </w:r>
    </w:p>
    <w:p w14:paraId="00FFD2B3" w14:textId="77777777" w:rsidR="00A57664" w:rsidRPr="00A57664" w:rsidRDefault="00A57664" w:rsidP="00A57664">
      <w:pPr>
        <w:pStyle w:val="af1"/>
        <w:numPr>
          <w:ilvl w:val="0"/>
          <w:numId w:val="55"/>
        </w:numPr>
        <w:tabs>
          <w:tab w:val="left" w:pos="0"/>
        </w:tabs>
        <w:spacing w:line="360" w:lineRule="auto"/>
        <w:ind w:left="0" w:firstLine="709"/>
        <w:contextualSpacing w:val="0"/>
        <w:jc w:val="both"/>
        <w:rPr>
          <w:rFonts w:eastAsia="MS ??"/>
          <w:b/>
          <w:sz w:val="28"/>
          <w:szCs w:val="28"/>
        </w:rPr>
      </w:pPr>
      <w:r w:rsidRPr="00A57664">
        <w:rPr>
          <w:sz w:val="28"/>
          <w:szCs w:val="28"/>
        </w:rPr>
        <w:t xml:space="preserve">Лисицына, Е. В. Финансовый </w:t>
      </w:r>
      <w:proofErr w:type="gramStart"/>
      <w:r w:rsidRPr="00A57664">
        <w:rPr>
          <w:sz w:val="28"/>
          <w:szCs w:val="28"/>
        </w:rPr>
        <w:t>менеджмент :</w:t>
      </w:r>
      <w:proofErr w:type="gramEnd"/>
      <w:r w:rsidRPr="00A57664">
        <w:rPr>
          <w:sz w:val="28"/>
          <w:szCs w:val="28"/>
        </w:rPr>
        <w:t xml:space="preserve"> учебник / Е.В. Лисицына, Т.В. Ващенко, М.В. Забродина ; под науч. ред. д-ра </w:t>
      </w:r>
      <w:proofErr w:type="spellStart"/>
      <w:r w:rsidRPr="00A57664">
        <w:rPr>
          <w:sz w:val="28"/>
          <w:szCs w:val="28"/>
        </w:rPr>
        <w:t>экон</w:t>
      </w:r>
      <w:proofErr w:type="spellEnd"/>
      <w:r w:rsidRPr="00A57664">
        <w:rPr>
          <w:sz w:val="28"/>
          <w:szCs w:val="28"/>
        </w:rPr>
        <w:t xml:space="preserve">. наук К.В. Екимовой. — </w:t>
      </w:r>
      <w:r w:rsidRPr="00A57664">
        <w:rPr>
          <w:sz w:val="28"/>
          <w:szCs w:val="28"/>
        </w:rPr>
        <w:lastRenderedPageBreak/>
        <w:t xml:space="preserve">2-е изд., </w:t>
      </w:r>
      <w:proofErr w:type="spellStart"/>
      <w:r w:rsidRPr="00A57664">
        <w:rPr>
          <w:sz w:val="28"/>
          <w:szCs w:val="28"/>
        </w:rPr>
        <w:t>испр</w:t>
      </w:r>
      <w:proofErr w:type="spellEnd"/>
      <w:r w:rsidRPr="00A57664">
        <w:rPr>
          <w:sz w:val="28"/>
          <w:szCs w:val="28"/>
        </w:rPr>
        <w:t xml:space="preserve">. и доп. — </w:t>
      </w:r>
      <w:proofErr w:type="gramStart"/>
      <w:r w:rsidRPr="00A57664">
        <w:rPr>
          <w:sz w:val="28"/>
          <w:szCs w:val="28"/>
        </w:rPr>
        <w:t>Москва :</w:t>
      </w:r>
      <w:proofErr w:type="gramEnd"/>
      <w:r w:rsidRPr="00A57664">
        <w:rPr>
          <w:sz w:val="28"/>
          <w:szCs w:val="28"/>
        </w:rPr>
        <w:t xml:space="preserve"> ИНФРА-М, 2023. — 185 с. — (Высшее образование: Бакалавриат). — DOI 10.12737/1865670. - ЭБС ZNANIUM.com. - URL: https://znanium.com/catalog/product/1865670 (дата обращения: 21.10.2022). – </w:t>
      </w:r>
      <w:proofErr w:type="gramStart"/>
      <w:r w:rsidRPr="00A57664">
        <w:rPr>
          <w:sz w:val="28"/>
          <w:szCs w:val="28"/>
        </w:rPr>
        <w:t>Текст :</w:t>
      </w:r>
      <w:proofErr w:type="gramEnd"/>
      <w:r w:rsidRPr="00A57664">
        <w:rPr>
          <w:sz w:val="28"/>
          <w:szCs w:val="28"/>
        </w:rPr>
        <w:t xml:space="preserve"> электронный.</w:t>
      </w:r>
    </w:p>
    <w:p w14:paraId="7142D30C" w14:textId="77777777" w:rsidR="00A57664" w:rsidRPr="00A57664" w:rsidRDefault="00A57664" w:rsidP="00A576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709"/>
        <w:rPr>
          <w:rFonts w:ascii="Times New Roman" w:eastAsia="MS ??" w:hAnsi="Times New Roman" w:cs="Times New Roman"/>
          <w:b/>
          <w:sz w:val="28"/>
          <w:szCs w:val="28"/>
        </w:rPr>
      </w:pPr>
    </w:p>
    <w:p w14:paraId="2BA77224" w14:textId="77777777" w:rsidR="00A57664" w:rsidRPr="00A57664" w:rsidRDefault="00A57664" w:rsidP="00A576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709"/>
        <w:rPr>
          <w:rFonts w:ascii="Times New Roman" w:eastAsia="MS ??" w:hAnsi="Times New Roman" w:cs="Times New Roman"/>
          <w:b/>
          <w:sz w:val="28"/>
          <w:szCs w:val="28"/>
        </w:rPr>
      </w:pPr>
      <w:r w:rsidRPr="00A57664">
        <w:rPr>
          <w:rFonts w:ascii="Times New Roman" w:eastAsia="MS ??" w:hAnsi="Times New Roman" w:cs="Times New Roman"/>
          <w:b/>
          <w:sz w:val="28"/>
          <w:szCs w:val="28"/>
        </w:rPr>
        <w:t>Дополнительная литература:</w:t>
      </w:r>
    </w:p>
    <w:p w14:paraId="51D29AFB" w14:textId="77777777" w:rsidR="00A57664" w:rsidRPr="00A57664" w:rsidRDefault="00A57664" w:rsidP="00ED266F">
      <w:pPr>
        <w:pStyle w:val="af1"/>
        <w:numPr>
          <w:ilvl w:val="0"/>
          <w:numId w:val="66"/>
        </w:numPr>
        <w:tabs>
          <w:tab w:val="left" w:pos="0"/>
        </w:tabs>
        <w:spacing w:line="360" w:lineRule="auto"/>
        <w:ind w:left="0" w:firstLine="709"/>
        <w:contextualSpacing w:val="0"/>
        <w:jc w:val="both"/>
        <w:rPr>
          <w:sz w:val="28"/>
          <w:szCs w:val="28"/>
        </w:rPr>
      </w:pPr>
      <w:r w:rsidRPr="00A57664">
        <w:rPr>
          <w:sz w:val="28"/>
          <w:szCs w:val="28"/>
        </w:rPr>
        <w:t xml:space="preserve">Шарп, У. Ф. </w:t>
      </w:r>
      <w:proofErr w:type="gramStart"/>
      <w:r w:rsidRPr="00A57664">
        <w:rPr>
          <w:sz w:val="28"/>
          <w:szCs w:val="28"/>
        </w:rPr>
        <w:t>Инвестиции :</w:t>
      </w:r>
      <w:proofErr w:type="gramEnd"/>
      <w:r w:rsidRPr="00A57664">
        <w:rPr>
          <w:sz w:val="28"/>
          <w:szCs w:val="28"/>
        </w:rPr>
        <w:t xml:space="preserve"> учебник / У.Ф. Шарп, Г.Д. </w:t>
      </w:r>
      <w:proofErr w:type="spellStart"/>
      <w:r w:rsidRPr="00A57664">
        <w:rPr>
          <w:sz w:val="28"/>
          <w:szCs w:val="28"/>
        </w:rPr>
        <w:t>Александер</w:t>
      </w:r>
      <w:proofErr w:type="spellEnd"/>
      <w:r w:rsidRPr="00A57664">
        <w:rPr>
          <w:sz w:val="28"/>
          <w:szCs w:val="28"/>
        </w:rPr>
        <w:t xml:space="preserve">, Д.В. </w:t>
      </w:r>
      <w:proofErr w:type="spellStart"/>
      <w:r w:rsidRPr="00A57664">
        <w:rPr>
          <w:sz w:val="28"/>
          <w:szCs w:val="28"/>
        </w:rPr>
        <w:t>Бэйли</w:t>
      </w:r>
      <w:proofErr w:type="spellEnd"/>
      <w:r w:rsidRPr="00A57664">
        <w:rPr>
          <w:sz w:val="28"/>
          <w:szCs w:val="28"/>
        </w:rPr>
        <w:t xml:space="preserve"> ; пер. с англ. А.Н. Буренина, А.А. Васина. — </w:t>
      </w:r>
      <w:proofErr w:type="gramStart"/>
      <w:r w:rsidRPr="00A57664">
        <w:rPr>
          <w:sz w:val="28"/>
          <w:szCs w:val="28"/>
        </w:rPr>
        <w:t>Москва :</w:t>
      </w:r>
      <w:proofErr w:type="gramEnd"/>
      <w:r w:rsidRPr="00A57664">
        <w:rPr>
          <w:sz w:val="28"/>
          <w:szCs w:val="28"/>
        </w:rPr>
        <w:t xml:space="preserve"> ИНФРА-М, 2022. - 1028 с. — (Университетский учебник: Бакалавриат). - ЭБС ZNANIUM.com.  - URL: https://znanium.com/catalog/product/1817592 (дата обращения: 20.10.2022). - </w:t>
      </w:r>
      <w:proofErr w:type="gramStart"/>
      <w:r w:rsidRPr="00A57664">
        <w:rPr>
          <w:sz w:val="28"/>
          <w:szCs w:val="28"/>
        </w:rPr>
        <w:t>Текст :</w:t>
      </w:r>
      <w:proofErr w:type="gramEnd"/>
      <w:r w:rsidRPr="00A57664">
        <w:rPr>
          <w:sz w:val="28"/>
          <w:szCs w:val="28"/>
        </w:rPr>
        <w:t xml:space="preserve"> электронный.</w:t>
      </w:r>
    </w:p>
    <w:p w14:paraId="1790691A" w14:textId="71AA4AA6" w:rsidR="00A57664" w:rsidRDefault="00A57664" w:rsidP="00ED266F">
      <w:pPr>
        <w:pStyle w:val="af1"/>
        <w:numPr>
          <w:ilvl w:val="0"/>
          <w:numId w:val="66"/>
        </w:numPr>
        <w:tabs>
          <w:tab w:val="left" w:pos="0"/>
        </w:tabs>
        <w:spacing w:line="360" w:lineRule="auto"/>
        <w:ind w:left="0" w:firstLine="709"/>
        <w:contextualSpacing w:val="0"/>
        <w:jc w:val="both"/>
        <w:rPr>
          <w:sz w:val="28"/>
          <w:szCs w:val="28"/>
        </w:rPr>
      </w:pPr>
      <w:proofErr w:type="spellStart"/>
      <w:r w:rsidRPr="00A57664">
        <w:rPr>
          <w:sz w:val="28"/>
          <w:szCs w:val="28"/>
        </w:rPr>
        <w:t>Дамодаран</w:t>
      </w:r>
      <w:proofErr w:type="spellEnd"/>
      <w:r w:rsidRPr="00A57664">
        <w:rPr>
          <w:sz w:val="28"/>
          <w:szCs w:val="28"/>
        </w:rPr>
        <w:t xml:space="preserve">, А. Инвестиционная оценка: инструменты и методы оценки любых </w:t>
      </w:r>
      <w:proofErr w:type="gramStart"/>
      <w:r w:rsidRPr="00A57664">
        <w:rPr>
          <w:sz w:val="28"/>
          <w:szCs w:val="28"/>
        </w:rPr>
        <w:t>активов :</w:t>
      </w:r>
      <w:proofErr w:type="gramEnd"/>
      <w:r w:rsidRPr="00A57664">
        <w:rPr>
          <w:sz w:val="28"/>
          <w:szCs w:val="28"/>
        </w:rPr>
        <w:t xml:space="preserve"> учебно-практическое пособие / А. </w:t>
      </w:r>
      <w:proofErr w:type="spellStart"/>
      <w:r w:rsidRPr="00A57664">
        <w:rPr>
          <w:sz w:val="28"/>
          <w:szCs w:val="28"/>
        </w:rPr>
        <w:t>Дамодаран</w:t>
      </w:r>
      <w:proofErr w:type="spellEnd"/>
      <w:r w:rsidRPr="00A57664">
        <w:rPr>
          <w:sz w:val="28"/>
          <w:szCs w:val="28"/>
        </w:rPr>
        <w:t xml:space="preserve">. - 11-е изд., </w:t>
      </w:r>
      <w:proofErr w:type="spellStart"/>
      <w:r w:rsidRPr="00A57664">
        <w:rPr>
          <w:sz w:val="28"/>
          <w:szCs w:val="28"/>
        </w:rPr>
        <w:t>перераб</w:t>
      </w:r>
      <w:proofErr w:type="spellEnd"/>
      <w:r w:rsidRPr="00A57664">
        <w:rPr>
          <w:sz w:val="28"/>
          <w:szCs w:val="28"/>
        </w:rPr>
        <w:t xml:space="preserve">. и доп. - </w:t>
      </w:r>
      <w:proofErr w:type="gramStart"/>
      <w:r w:rsidRPr="00A57664">
        <w:rPr>
          <w:sz w:val="28"/>
          <w:szCs w:val="28"/>
        </w:rPr>
        <w:t>Москва :</w:t>
      </w:r>
      <w:proofErr w:type="gramEnd"/>
      <w:r w:rsidRPr="00A57664">
        <w:rPr>
          <w:sz w:val="28"/>
          <w:szCs w:val="28"/>
        </w:rPr>
        <w:t xml:space="preserve"> Альпина </w:t>
      </w:r>
      <w:proofErr w:type="spellStart"/>
      <w:r w:rsidRPr="00A57664">
        <w:rPr>
          <w:sz w:val="28"/>
          <w:szCs w:val="28"/>
        </w:rPr>
        <w:t>Паблишер</w:t>
      </w:r>
      <w:proofErr w:type="spellEnd"/>
      <w:r w:rsidRPr="00A57664">
        <w:rPr>
          <w:sz w:val="28"/>
          <w:szCs w:val="28"/>
        </w:rPr>
        <w:t xml:space="preserve">, 2021. - 1316 с. - ЭБС ZNANIUM.com. - URL: https://znanium.com/catalog/product/1838938 (дата обращения:14.10.2022). – </w:t>
      </w:r>
      <w:proofErr w:type="gramStart"/>
      <w:r w:rsidRPr="00A57664">
        <w:rPr>
          <w:sz w:val="28"/>
          <w:szCs w:val="28"/>
        </w:rPr>
        <w:t>Текст :</w:t>
      </w:r>
      <w:proofErr w:type="gramEnd"/>
      <w:r w:rsidRPr="00A57664">
        <w:rPr>
          <w:sz w:val="28"/>
          <w:szCs w:val="28"/>
        </w:rPr>
        <w:t xml:space="preserve"> электронный.</w:t>
      </w:r>
    </w:p>
    <w:p w14:paraId="2CFEB82B" w14:textId="77777777" w:rsidR="00A57664" w:rsidRPr="00A57664" w:rsidRDefault="00A57664" w:rsidP="00A57664">
      <w:pPr>
        <w:pStyle w:val="af1"/>
        <w:tabs>
          <w:tab w:val="left" w:pos="0"/>
        </w:tabs>
        <w:spacing w:line="360" w:lineRule="auto"/>
        <w:ind w:left="709"/>
        <w:contextualSpacing w:val="0"/>
        <w:jc w:val="both"/>
        <w:rPr>
          <w:sz w:val="28"/>
          <w:szCs w:val="28"/>
        </w:rPr>
      </w:pPr>
    </w:p>
    <w:p w14:paraId="1A1CBCBA" w14:textId="77777777" w:rsidR="00A57664" w:rsidRPr="00A57664" w:rsidRDefault="00A57664" w:rsidP="00A57664">
      <w:pPr>
        <w:pStyle w:val="1"/>
        <w:spacing w:line="360" w:lineRule="auto"/>
      </w:pPr>
      <w:bookmarkStart w:id="72" w:name="_Toc528585171"/>
      <w:bookmarkStart w:id="73" w:name="_Toc529446306"/>
      <w:bookmarkStart w:id="74" w:name="_Toc68554384"/>
      <w:bookmarkStart w:id="75" w:name="_Toc68554690"/>
      <w:bookmarkStart w:id="76" w:name="_Toc118284867"/>
      <w:r w:rsidRPr="00A57664">
        <w:t>9. Перечень ресурсов информационно-телекоммуникационной сети «Интернет», необходимых для освоения дисциплины</w:t>
      </w:r>
      <w:bookmarkEnd w:id="72"/>
      <w:bookmarkEnd w:id="73"/>
      <w:bookmarkEnd w:id="74"/>
      <w:bookmarkEnd w:id="75"/>
      <w:bookmarkEnd w:id="76"/>
    </w:p>
    <w:p w14:paraId="5B80DA79" w14:textId="77777777" w:rsidR="00A57664" w:rsidRPr="00A57664" w:rsidRDefault="00A57664" w:rsidP="00A57664">
      <w:pPr>
        <w:pStyle w:val="af1"/>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eastAsia="MS ??"/>
          <w:sz w:val="28"/>
          <w:szCs w:val="28"/>
        </w:rPr>
      </w:pPr>
      <w:r w:rsidRPr="00A57664">
        <w:rPr>
          <w:rFonts w:eastAsia="MS ??"/>
          <w:sz w:val="28"/>
          <w:szCs w:val="28"/>
          <w:lang w:val="en-US"/>
        </w:rPr>
        <w:t>http</w:t>
      </w:r>
      <w:r w:rsidRPr="00A57664">
        <w:rPr>
          <w:rFonts w:eastAsia="MS ??"/>
          <w:sz w:val="28"/>
          <w:szCs w:val="28"/>
        </w:rPr>
        <w:t>://</w:t>
      </w:r>
      <w:r w:rsidRPr="00A57664">
        <w:rPr>
          <w:rFonts w:eastAsia="MS ??"/>
          <w:sz w:val="28"/>
          <w:szCs w:val="28"/>
          <w:lang w:val="en-US"/>
        </w:rPr>
        <w:t>www</w:t>
      </w:r>
      <w:r w:rsidRPr="00A57664">
        <w:rPr>
          <w:rFonts w:eastAsia="MS ??"/>
          <w:sz w:val="28"/>
          <w:szCs w:val="28"/>
        </w:rPr>
        <w:t>.</w:t>
      </w:r>
      <w:proofErr w:type="spellStart"/>
      <w:r w:rsidRPr="00A57664">
        <w:rPr>
          <w:rFonts w:eastAsia="MS ??"/>
          <w:sz w:val="28"/>
          <w:szCs w:val="28"/>
          <w:lang w:val="en-US"/>
        </w:rPr>
        <w:t>cbr</w:t>
      </w:r>
      <w:proofErr w:type="spellEnd"/>
      <w:r w:rsidRPr="00A57664">
        <w:rPr>
          <w:rFonts w:eastAsia="MS ??"/>
          <w:sz w:val="28"/>
          <w:szCs w:val="28"/>
        </w:rPr>
        <w:t>.</w:t>
      </w:r>
      <w:proofErr w:type="spellStart"/>
      <w:r w:rsidRPr="00A57664">
        <w:rPr>
          <w:rFonts w:eastAsia="MS ??"/>
          <w:sz w:val="28"/>
          <w:szCs w:val="28"/>
          <w:lang w:val="en-US"/>
        </w:rPr>
        <w:t>ru</w:t>
      </w:r>
      <w:proofErr w:type="spellEnd"/>
      <w:r w:rsidRPr="00A57664">
        <w:rPr>
          <w:rFonts w:eastAsia="MS ??"/>
          <w:sz w:val="28"/>
          <w:szCs w:val="28"/>
        </w:rPr>
        <w:t xml:space="preserve"> – официальный сайт Банка России</w:t>
      </w:r>
    </w:p>
    <w:p w14:paraId="794A48EB" w14:textId="77777777" w:rsidR="00A57664" w:rsidRPr="00A57664" w:rsidRDefault="00A57664" w:rsidP="00A57664">
      <w:pPr>
        <w:pStyle w:val="af1"/>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eastAsia="MS ??"/>
          <w:sz w:val="28"/>
          <w:szCs w:val="28"/>
        </w:rPr>
      </w:pPr>
      <w:r w:rsidRPr="00A57664">
        <w:rPr>
          <w:rFonts w:eastAsia="MS ??"/>
          <w:sz w:val="28"/>
          <w:szCs w:val="28"/>
          <w:lang w:val="en-US"/>
        </w:rPr>
        <w:t>https</w:t>
      </w:r>
      <w:r w:rsidRPr="00A57664">
        <w:rPr>
          <w:rFonts w:eastAsia="MS ??"/>
          <w:sz w:val="28"/>
          <w:szCs w:val="28"/>
        </w:rPr>
        <w:t>://</w:t>
      </w:r>
      <w:proofErr w:type="spellStart"/>
      <w:r w:rsidRPr="00A57664">
        <w:rPr>
          <w:rFonts w:eastAsia="MS ??"/>
          <w:sz w:val="28"/>
          <w:szCs w:val="28"/>
          <w:lang w:val="en-US"/>
        </w:rPr>
        <w:t>minfin</w:t>
      </w:r>
      <w:proofErr w:type="spellEnd"/>
      <w:r w:rsidRPr="00A57664">
        <w:rPr>
          <w:rFonts w:eastAsia="MS ??"/>
          <w:sz w:val="28"/>
          <w:szCs w:val="28"/>
        </w:rPr>
        <w:t>.</w:t>
      </w:r>
      <w:proofErr w:type="spellStart"/>
      <w:r w:rsidRPr="00A57664">
        <w:rPr>
          <w:rFonts w:eastAsia="MS ??"/>
          <w:sz w:val="28"/>
          <w:szCs w:val="28"/>
          <w:lang w:val="en-US"/>
        </w:rPr>
        <w:t>gov</w:t>
      </w:r>
      <w:proofErr w:type="spellEnd"/>
      <w:r w:rsidRPr="00A57664">
        <w:rPr>
          <w:rFonts w:eastAsia="MS ??"/>
          <w:sz w:val="28"/>
          <w:szCs w:val="28"/>
        </w:rPr>
        <w:t>.</w:t>
      </w:r>
      <w:proofErr w:type="spellStart"/>
      <w:r w:rsidRPr="00A57664">
        <w:rPr>
          <w:rFonts w:eastAsia="MS ??"/>
          <w:sz w:val="28"/>
          <w:szCs w:val="28"/>
          <w:lang w:val="en-US"/>
        </w:rPr>
        <w:t>ru</w:t>
      </w:r>
      <w:proofErr w:type="spellEnd"/>
      <w:r w:rsidRPr="00A57664">
        <w:rPr>
          <w:rFonts w:eastAsia="MS ??"/>
          <w:sz w:val="28"/>
          <w:szCs w:val="28"/>
        </w:rPr>
        <w:t xml:space="preserve"> – официальный сайт Министерства финансов Российской Федерации</w:t>
      </w:r>
    </w:p>
    <w:p w14:paraId="31DC4DF7" w14:textId="77777777" w:rsidR="00A57664" w:rsidRPr="00A57664" w:rsidRDefault="00A57664" w:rsidP="00A57664">
      <w:pPr>
        <w:pStyle w:val="af1"/>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eastAsia="MS ??"/>
          <w:sz w:val="28"/>
          <w:szCs w:val="28"/>
        </w:rPr>
      </w:pPr>
      <w:r w:rsidRPr="00A57664">
        <w:rPr>
          <w:rFonts w:eastAsia="MS ??"/>
          <w:sz w:val="28"/>
          <w:szCs w:val="28"/>
          <w:lang w:val="en-US"/>
        </w:rPr>
        <w:t>http</w:t>
      </w:r>
      <w:r w:rsidRPr="00A57664">
        <w:rPr>
          <w:rFonts w:eastAsia="MS ??"/>
          <w:sz w:val="28"/>
          <w:szCs w:val="28"/>
        </w:rPr>
        <w:t>://</w:t>
      </w:r>
      <w:r w:rsidRPr="00A57664">
        <w:rPr>
          <w:rFonts w:eastAsia="MS ??"/>
          <w:sz w:val="28"/>
          <w:szCs w:val="28"/>
          <w:lang w:val="en-US"/>
        </w:rPr>
        <w:t>www</w:t>
      </w:r>
      <w:r w:rsidRPr="00A57664">
        <w:rPr>
          <w:rFonts w:eastAsia="MS ??"/>
          <w:sz w:val="28"/>
          <w:szCs w:val="28"/>
        </w:rPr>
        <w:t>.</w:t>
      </w:r>
      <w:r w:rsidRPr="00A57664">
        <w:rPr>
          <w:rFonts w:eastAsia="MS ??"/>
          <w:sz w:val="28"/>
          <w:szCs w:val="28"/>
          <w:lang w:val="en-US"/>
        </w:rPr>
        <w:t>economy</w:t>
      </w:r>
      <w:r w:rsidRPr="00A57664">
        <w:rPr>
          <w:rFonts w:eastAsia="MS ??"/>
          <w:sz w:val="28"/>
          <w:szCs w:val="28"/>
        </w:rPr>
        <w:t>.</w:t>
      </w:r>
      <w:proofErr w:type="spellStart"/>
      <w:r w:rsidRPr="00A57664">
        <w:rPr>
          <w:rFonts w:eastAsia="MS ??"/>
          <w:sz w:val="28"/>
          <w:szCs w:val="28"/>
          <w:lang w:val="en-US"/>
        </w:rPr>
        <w:t>gov</w:t>
      </w:r>
      <w:proofErr w:type="spellEnd"/>
      <w:r w:rsidRPr="00A57664">
        <w:rPr>
          <w:rFonts w:eastAsia="MS ??"/>
          <w:sz w:val="28"/>
          <w:szCs w:val="28"/>
        </w:rPr>
        <w:t>.</w:t>
      </w:r>
      <w:proofErr w:type="spellStart"/>
      <w:r w:rsidRPr="00A57664">
        <w:rPr>
          <w:rFonts w:eastAsia="MS ??"/>
          <w:sz w:val="28"/>
          <w:szCs w:val="28"/>
          <w:lang w:val="en-US"/>
        </w:rPr>
        <w:t>ru</w:t>
      </w:r>
      <w:proofErr w:type="spellEnd"/>
      <w:r w:rsidRPr="00A57664">
        <w:rPr>
          <w:rFonts w:eastAsia="MS ??"/>
          <w:sz w:val="28"/>
          <w:szCs w:val="28"/>
        </w:rPr>
        <w:t xml:space="preserve"> – официальный сайт Министерства экономического развития Российской Федерации </w:t>
      </w:r>
    </w:p>
    <w:p w14:paraId="6BA7DA77" w14:textId="77777777" w:rsidR="00A57664" w:rsidRPr="00A57664" w:rsidRDefault="00E65487" w:rsidP="00A57664">
      <w:pPr>
        <w:pStyle w:val="af1"/>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eastAsia="MS ??"/>
          <w:sz w:val="28"/>
          <w:szCs w:val="28"/>
        </w:rPr>
      </w:pPr>
      <w:hyperlink r:id="rId8" w:history="1">
        <w:r w:rsidR="00A57664" w:rsidRPr="00A57664">
          <w:rPr>
            <w:rStyle w:val="aa"/>
            <w:rFonts w:eastAsia="MS ??"/>
            <w:color w:val="auto"/>
            <w:sz w:val="28"/>
            <w:szCs w:val="28"/>
            <w:u w:val="none"/>
          </w:rPr>
          <w:t>https://www.moex.com/</w:t>
        </w:r>
      </w:hyperlink>
      <w:r w:rsidR="00A57664" w:rsidRPr="00A57664">
        <w:rPr>
          <w:rFonts w:eastAsia="MS ??"/>
          <w:sz w:val="28"/>
          <w:szCs w:val="28"/>
        </w:rPr>
        <w:t xml:space="preserve"> – официальный сайт Московской биржи</w:t>
      </w:r>
    </w:p>
    <w:p w14:paraId="2174E9FD" w14:textId="77777777" w:rsidR="00A57664" w:rsidRPr="00A57664" w:rsidRDefault="00E65487" w:rsidP="00A57664">
      <w:pPr>
        <w:pStyle w:val="af1"/>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eastAsia="MS ??"/>
          <w:sz w:val="28"/>
          <w:szCs w:val="28"/>
        </w:rPr>
      </w:pPr>
      <w:hyperlink r:id="rId9" w:history="1">
        <w:r w:rsidR="00A57664" w:rsidRPr="00A57664">
          <w:rPr>
            <w:rFonts w:eastAsia="MS ??"/>
            <w:sz w:val="28"/>
            <w:szCs w:val="28"/>
            <w:lang w:val="en-US"/>
          </w:rPr>
          <w:t>http</w:t>
        </w:r>
        <w:r w:rsidR="00A57664" w:rsidRPr="00A57664">
          <w:rPr>
            <w:rFonts w:eastAsia="MS ??"/>
            <w:sz w:val="28"/>
            <w:szCs w:val="28"/>
          </w:rPr>
          <w:t>://</w:t>
        </w:r>
        <w:r w:rsidR="00A57664" w:rsidRPr="00A57664">
          <w:rPr>
            <w:rFonts w:eastAsia="MS ??"/>
            <w:sz w:val="28"/>
            <w:szCs w:val="28"/>
            <w:lang w:val="en-US"/>
          </w:rPr>
          <w:t>www</w:t>
        </w:r>
        <w:r w:rsidR="00A57664" w:rsidRPr="00A57664">
          <w:rPr>
            <w:rFonts w:eastAsia="MS ??"/>
            <w:sz w:val="28"/>
            <w:szCs w:val="28"/>
          </w:rPr>
          <w:t>.</w:t>
        </w:r>
        <w:r w:rsidR="00A57664" w:rsidRPr="00A57664">
          <w:rPr>
            <w:rFonts w:eastAsia="MS ??"/>
            <w:sz w:val="28"/>
            <w:szCs w:val="28"/>
            <w:lang w:val="en-US"/>
          </w:rPr>
          <w:t>spark</w:t>
        </w:r>
        <w:r w:rsidR="00A57664" w:rsidRPr="00A57664">
          <w:rPr>
            <w:rFonts w:eastAsia="MS ??"/>
            <w:sz w:val="28"/>
            <w:szCs w:val="28"/>
          </w:rPr>
          <w:t>-</w:t>
        </w:r>
        <w:proofErr w:type="spellStart"/>
        <w:r w:rsidR="00A57664" w:rsidRPr="00A57664">
          <w:rPr>
            <w:rFonts w:eastAsia="MS ??"/>
            <w:sz w:val="28"/>
            <w:szCs w:val="28"/>
            <w:lang w:val="en-US"/>
          </w:rPr>
          <w:t>interfax</w:t>
        </w:r>
        <w:proofErr w:type="spellEnd"/>
        <w:r w:rsidR="00A57664" w:rsidRPr="00A57664">
          <w:rPr>
            <w:rFonts w:eastAsia="MS ??"/>
            <w:sz w:val="28"/>
            <w:szCs w:val="28"/>
          </w:rPr>
          <w:t>.</w:t>
        </w:r>
        <w:proofErr w:type="spellStart"/>
        <w:r w:rsidR="00A57664" w:rsidRPr="00A57664">
          <w:rPr>
            <w:rFonts w:eastAsia="MS ??"/>
            <w:sz w:val="28"/>
            <w:szCs w:val="28"/>
            <w:lang w:val="en-US"/>
          </w:rPr>
          <w:t>ru</w:t>
        </w:r>
        <w:proofErr w:type="spellEnd"/>
      </w:hyperlink>
      <w:r w:rsidR="00A57664" w:rsidRPr="00A57664">
        <w:rPr>
          <w:rFonts w:eastAsia="MS ??"/>
          <w:sz w:val="28"/>
          <w:szCs w:val="28"/>
        </w:rPr>
        <w:t xml:space="preserve">  - СПАРК - Система профессионального анализа рынков и компаний</w:t>
      </w:r>
    </w:p>
    <w:p w14:paraId="1D4151F9" w14:textId="77777777" w:rsidR="00A57664" w:rsidRPr="00A57664" w:rsidRDefault="00E65487" w:rsidP="00A57664">
      <w:pPr>
        <w:pStyle w:val="af1"/>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eastAsia="MS ??"/>
          <w:sz w:val="28"/>
          <w:szCs w:val="28"/>
        </w:rPr>
      </w:pPr>
      <w:hyperlink r:id="rId10" w:history="1">
        <w:r w:rsidR="00A57664" w:rsidRPr="00A57664">
          <w:rPr>
            <w:rFonts w:eastAsia="MS ??"/>
            <w:sz w:val="28"/>
            <w:szCs w:val="28"/>
          </w:rPr>
          <w:t>http://www.e-disclosure.ru</w:t>
        </w:r>
      </w:hyperlink>
      <w:r w:rsidR="00A57664" w:rsidRPr="00A57664">
        <w:rPr>
          <w:rFonts w:eastAsia="MS ??"/>
          <w:sz w:val="28"/>
          <w:szCs w:val="28"/>
        </w:rPr>
        <w:t xml:space="preserve"> – Центр раскрытия корпоративной информации Интерфакс</w:t>
      </w:r>
    </w:p>
    <w:p w14:paraId="6DF286BC" w14:textId="77777777" w:rsidR="00A57664" w:rsidRPr="00A57664" w:rsidRDefault="00A57664" w:rsidP="00A57664">
      <w:pPr>
        <w:pStyle w:val="af1"/>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eastAsia="MS ??"/>
          <w:sz w:val="28"/>
          <w:szCs w:val="28"/>
        </w:rPr>
      </w:pPr>
      <w:r w:rsidRPr="00A57664">
        <w:rPr>
          <w:rFonts w:eastAsia="MS ??"/>
          <w:sz w:val="28"/>
          <w:szCs w:val="28"/>
        </w:rPr>
        <w:t xml:space="preserve">Электронно-библиотечная система </w:t>
      </w:r>
      <w:proofErr w:type="spellStart"/>
      <w:r w:rsidRPr="00A57664">
        <w:rPr>
          <w:rFonts w:eastAsia="MS ??"/>
          <w:sz w:val="28"/>
          <w:szCs w:val="28"/>
        </w:rPr>
        <w:t>Znanium</w:t>
      </w:r>
      <w:proofErr w:type="spellEnd"/>
      <w:r w:rsidRPr="00A57664">
        <w:rPr>
          <w:rFonts w:eastAsia="MS ??"/>
          <w:sz w:val="28"/>
          <w:szCs w:val="28"/>
        </w:rPr>
        <w:t xml:space="preserve"> </w:t>
      </w:r>
      <w:hyperlink r:id="rId11" w:history="1">
        <w:r w:rsidRPr="00A57664">
          <w:rPr>
            <w:rStyle w:val="aa"/>
            <w:rFonts w:eastAsia="MS ??"/>
            <w:sz w:val="28"/>
            <w:szCs w:val="28"/>
          </w:rPr>
          <w:t>http://www.znanium.com</w:t>
        </w:r>
      </w:hyperlink>
    </w:p>
    <w:p w14:paraId="0C27CCDE" w14:textId="77777777" w:rsidR="00A57664" w:rsidRPr="00A57664" w:rsidRDefault="00A57664" w:rsidP="00A57664">
      <w:pPr>
        <w:pStyle w:val="af1"/>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eastAsia="MS ??"/>
          <w:sz w:val="28"/>
          <w:szCs w:val="28"/>
        </w:rPr>
      </w:pPr>
      <w:r w:rsidRPr="00A57664">
        <w:rPr>
          <w:rFonts w:eastAsia="MS ??"/>
          <w:sz w:val="28"/>
          <w:szCs w:val="28"/>
        </w:rPr>
        <w:lastRenderedPageBreak/>
        <w:t xml:space="preserve">Электронная библиотека Финансового университета (ЭБ) </w:t>
      </w:r>
      <w:hyperlink r:id="rId12" w:history="1">
        <w:r w:rsidRPr="00A57664">
          <w:rPr>
            <w:rStyle w:val="aa"/>
            <w:rFonts w:eastAsia="MS ??"/>
            <w:sz w:val="28"/>
            <w:szCs w:val="28"/>
          </w:rPr>
          <w:t>http://elib.fa.ru/</w:t>
        </w:r>
      </w:hyperlink>
    </w:p>
    <w:p w14:paraId="6DEB09C8" w14:textId="77777777" w:rsidR="00A57664" w:rsidRPr="00A57664" w:rsidRDefault="00A57664" w:rsidP="00A57664">
      <w:pPr>
        <w:pStyle w:val="af1"/>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firstLine="709"/>
        <w:jc w:val="both"/>
        <w:rPr>
          <w:rFonts w:eastAsia="MS ??"/>
          <w:sz w:val="28"/>
          <w:szCs w:val="28"/>
        </w:rPr>
      </w:pPr>
      <w:r w:rsidRPr="00A57664">
        <w:rPr>
          <w:rFonts w:eastAsia="MS ??"/>
          <w:sz w:val="28"/>
          <w:szCs w:val="28"/>
        </w:rPr>
        <w:t>Электронно-библиотечная система BOOK.RU http://www.book.ru</w:t>
      </w:r>
    </w:p>
    <w:p w14:paraId="24100144" w14:textId="0E3C35AB" w:rsidR="00120FEC" w:rsidRPr="005E750C" w:rsidRDefault="00120FEC" w:rsidP="005E75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firstLine="709"/>
        <w:jc w:val="both"/>
        <w:rPr>
          <w:rFonts w:ascii="Times New Roman" w:eastAsia="MS ??" w:hAnsi="Times New Roman" w:cs="Times New Roman"/>
          <w:sz w:val="28"/>
          <w:szCs w:val="28"/>
          <w:lang w:eastAsia="ru-RU"/>
        </w:rPr>
      </w:pPr>
      <w:bookmarkStart w:id="77" w:name="_Toc494714926"/>
      <w:bookmarkEnd w:id="68"/>
      <w:bookmarkEnd w:id="69"/>
    </w:p>
    <w:p w14:paraId="150D4EF8" w14:textId="44216551" w:rsidR="00061686" w:rsidRPr="005E750C" w:rsidRDefault="00710A22" w:rsidP="005E750C">
      <w:pPr>
        <w:pStyle w:val="1"/>
        <w:spacing w:line="360" w:lineRule="auto"/>
        <w:ind w:left="435" w:firstLine="0"/>
        <w:rPr>
          <w:rFonts w:eastAsia="Calibri"/>
        </w:rPr>
      </w:pPr>
      <w:bookmarkStart w:id="78" w:name="_Toc415149569"/>
      <w:bookmarkStart w:id="79" w:name="_Toc447808552"/>
      <w:bookmarkStart w:id="80" w:name="_Toc121428085"/>
      <w:r w:rsidRPr="005E750C">
        <w:rPr>
          <w:rFonts w:eastAsia="Calibri"/>
        </w:rPr>
        <w:t xml:space="preserve">10. </w:t>
      </w:r>
      <w:r w:rsidR="00DC7D7C" w:rsidRPr="005E750C">
        <w:rPr>
          <w:rFonts w:eastAsia="Calibri"/>
        </w:rPr>
        <w:t>Методические указания для обучающихся по освоению дисциплины</w:t>
      </w:r>
      <w:bookmarkStart w:id="81" w:name="_Toc421013511"/>
      <w:bookmarkStart w:id="82" w:name="_Toc447808553"/>
      <w:bookmarkStart w:id="83" w:name="_Toc494714927"/>
      <w:bookmarkEnd w:id="77"/>
      <w:bookmarkEnd w:id="78"/>
      <w:bookmarkEnd w:id="79"/>
      <w:bookmarkEnd w:id="80"/>
    </w:p>
    <w:p w14:paraId="3A9B3B96" w14:textId="5AE06BAB" w:rsidR="00951567" w:rsidRPr="005E750C" w:rsidRDefault="00F10BC3"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В процессе освоения дисциплины с</w:t>
      </w:r>
      <w:r w:rsidR="00951567" w:rsidRPr="005E750C">
        <w:rPr>
          <w:rFonts w:ascii="Times New Roman" w:hAnsi="Times New Roman" w:cs="Times New Roman"/>
          <w:snapToGrid w:val="0"/>
          <w:sz w:val="28"/>
          <w:szCs w:val="28"/>
        </w:rPr>
        <w:t>тудентам следует:</w:t>
      </w:r>
    </w:p>
    <w:p w14:paraId="7049CBDF" w14:textId="375AE56E" w:rsidR="00951567" w:rsidRPr="005E750C" w:rsidRDefault="00951567"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 xml:space="preserve">- руководствоваться </w:t>
      </w:r>
      <w:r w:rsidR="00F10BC3" w:rsidRPr="005E750C">
        <w:rPr>
          <w:rFonts w:ascii="Times New Roman" w:hAnsi="Times New Roman" w:cs="Times New Roman"/>
          <w:snapToGrid w:val="0"/>
          <w:sz w:val="28"/>
          <w:szCs w:val="28"/>
        </w:rPr>
        <w:t>объемом и содержанием</w:t>
      </w:r>
      <w:r w:rsidRPr="005E750C">
        <w:rPr>
          <w:rFonts w:ascii="Times New Roman" w:hAnsi="Times New Roman" w:cs="Times New Roman"/>
          <w:snapToGrid w:val="0"/>
          <w:sz w:val="28"/>
          <w:szCs w:val="28"/>
        </w:rPr>
        <w:t xml:space="preserve"> самостоятельной работы, определенным РПД;</w:t>
      </w:r>
    </w:p>
    <w:p w14:paraId="5A1F16CE" w14:textId="0E51D286" w:rsidR="00951567" w:rsidRPr="005E750C" w:rsidRDefault="00951567"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w:t>
      </w:r>
      <w:r w:rsidR="00F10BC3" w:rsidRPr="005E750C">
        <w:rPr>
          <w:rFonts w:ascii="Times New Roman" w:hAnsi="Times New Roman" w:cs="Times New Roman"/>
          <w:snapToGrid w:val="0"/>
          <w:sz w:val="28"/>
          <w:szCs w:val="28"/>
        </w:rPr>
        <w:t xml:space="preserve"> </w:t>
      </w:r>
      <w:r w:rsidRPr="005E750C">
        <w:rPr>
          <w:rFonts w:ascii="Times New Roman" w:hAnsi="Times New Roman" w:cs="Times New Roman"/>
          <w:snapToGrid w:val="0"/>
          <w:sz w:val="28"/>
          <w:szCs w:val="28"/>
        </w:rPr>
        <w:t>выполнять все плановые задания, выдаваемые преподавателем для самостоятельного выполнения, и разбирать на семинарах и консультациях вопросы</w:t>
      </w:r>
      <w:r w:rsidR="00F10BC3" w:rsidRPr="005E750C">
        <w:rPr>
          <w:rFonts w:ascii="Times New Roman" w:hAnsi="Times New Roman" w:cs="Times New Roman"/>
          <w:snapToGrid w:val="0"/>
          <w:sz w:val="28"/>
          <w:szCs w:val="28"/>
        </w:rPr>
        <w:t>, требующие разъяснения</w:t>
      </w:r>
      <w:r w:rsidRPr="005E750C">
        <w:rPr>
          <w:rFonts w:ascii="Times New Roman" w:hAnsi="Times New Roman" w:cs="Times New Roman"/>
          <w:snapToGrid w:val="0"/>
          <w:sz w:val="28"/>
          <w:szCs w:val="28"/>
        </w:rPr>
        <w:t>.</w:t>
      </w:r>
    </w:p>
    <w:p w14:paraId="1B432B61" w14:textId="7D347282" w:rsidR="00951567" w:rsidRPr="005E750C" w:rsidRDefault="00F10BC3"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С</w:t>
      </w:r>
      <w:r w:rsidR="00951567" w:rsidRPr="005E750C">
        <w:rPr>
          <w:rFonts w:ascii="Times New Roman" w:hAnsi="Times New Roman" w:cs="Times New Roman"/>
          <w:snapToGrid w:val="0"/>
          <w:sz w:val="28"/>
          <w:szCs w:val="28"/>
        </w:rPr>
        <w:t>амостоятельная работа дает возможность студенту подготовиться к занятиям и затем продемонстрировать свои знания на семинарских занятиях с тем, чтобы получить высокий балл оценки за работу. Это способствует получению более высокой итоговой оценки.</w:t>
      </w:r>
    </w:p>
    <w:p w14:paraId="30228D12" w14:textId="77777777" w:rsidR="00F10BC3" w:rsidRPr="005E750C" w:rsidRDefault="00F10BC3"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Большое значение при организации и выполнении самостоятельной работы студентом имеет уровень освоения ранее изучаемых дисциплин, а также владение навыками работы с аналитическим материалом, использования возможностей современных информационных ресурсов.</w:t>
      </w:r>
    </w:p>
    <w:p w14:paraId="67E17AF9" w14:textId="105C8AC9" w:rsidR="00710A22" w:rsidRPr="005E750C" w:rsidRDefault="00710A22"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p>
    <w:p w14:paraId="5C209DE6"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 xml:space="preserve">Расчётно-аналитическая работа отражает степень освоения студентами учебного материала конкретных разделов (тем) дисциплин и оформляется в качестве двух документов: расчётного и текстового. </w:t>
      </w:r>
    </w:p>
    <w:p w14:paraId="6A565DFD"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 xml:space="preserve">Цель выполнения расчётно-аналитической работы – овладение студентами навыками решения типовых расчетных задач, формирование аналитических навыков, закрепление умений самостоятельно работать с различными источниками информации; проверка </w:t>
      </w:r>
      <w:proofErr w:type="spellStart"/>
      <w:r w:rsidRPr="005E750C">
        <w:rPr>
          <w:rFonts w:ascii="Times New Roman" w:hAnsi="Times New Roman" w:cs="Times New Roman"/>
          <w:snapToGrid w:val="0"/>
          <w:sz w:val="28"/>
          <w:szCs w:val="28"/>
        </w:rPr>
        <w:t>сформированности</w:t>
      </w:r>
      <w:proofErr w:type="spellEnd"/>
      <w:r w:rsidRPr="005E750C">
        <w:rPr>
          <w:rFonts w:ascii="Times New Roman" w:hAnsi="Times New Roman" w:cs="Times New Roman"/>
          <w:snapToGrid w:val="0"/>
          <w:sz w:val="28"/>
          <w:szCs w:val="28"/>
        </w:rPr>
        <w:t xml:space="preserve"> компетенций.</w:t>
      </w:r>
    </w:p>
    <w:p w14:paraId="0E60A029"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Содержание расчетно-аналитической работы и требования к её выполнению разрабатываются преподавателем, ведущим семинарские (практические) занятия по дисциплине.</w:t>
      </w:r>
    </w:p>
    <w:p w14:paraId="2BECF1EE"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lastRenderedPageBreak/>
        <w:t>Требования к выполнению расчётно-аналитической работы:</w:t>
      </w:r>
    </w:p>
    <w:p w14:paraId="3C09F14E"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 четкость и последовательность изложения материала (решения) в соответствии с составленным планом;</w:t>
      </w:r>
    </w:p>
    <w:p w14:paraId="647B1FDD"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 наличие обобщений и выводов, сделанных на основе изучения информационных источников по данной теме;</w:t>
      </w:r>
    </w:p>
    <w:p w14:paraId="62825C04"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 предоставление в полном объеме решений имеющихся в задании практических задач;</w:t>
      </w:r>
    </w:p>
    <w:p w14:paraId="3E10F386"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 использование современных способов поиска, обработки и анализа информации;</w:t>
      </w:r>
    </w:p>
    <w:p w14:paraId="2B5B2F00"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 самостоятельность выполнения.</w:t>
      </w:r>
    </w:p>
    <w:p w14:paraId="6426EC3D" w14:textId="77777777" w:rsidR="004E3B54" w:rsidRPr="005E750C" w:rsidRDefault="004E3B5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Оценка расчётно-аналитических работ студентов проводится в процессе текущего контроля успеваемости студентов.</w:t>
      </w:r>
    </w:p>
    <w:p w14:paraId="3FE08F58" w14:textId="77777777" w:rsidR="00F57DBF" w:rsidRPr="005E750C" w:rsidRDefault="00F57DBF" w:rsidP="005E750C">
      <w:pPr>
        <w:spacing w:after="0" w:line="360" w:lineRule="auto"/>
        <w:ind w:firstLine="709"/>
        <w:jc w:val="both"/>
        <w:rPr>
          <w:rFonts w:ascii="Times New Roman" w:hAnsi="Times New Roman" w:cs="Times New Roman"/>
          <w:sz w:val="28"/>
          <w:szCs w:val="28"/>
          <w:lang w:eastAsia="ru-RU"/>
        </w:rPr>
      </w:pPr>
    </w:p>
    <w:p w14:paraId="7E237C6E" w14:textId="683E7A23" w:rsidR="00F57DBF" w:rsidRPr="005E750C" w:rsidRDefault="00F57DBF" w:rsidP="005E750C">
      <w:pPr>
        <w:spacing w:after="0" w:line="360" w:lineRule="auto"/>
        <w:ind w:firstLine="709"/>
        <w:jc w:val="both"/>
        <w:rPr>
          <w:rFonts w:ascii="Times New Roman" w:hAnsi="Times New Roman" w:cs="Times New Roman"/>
          <w:sz w:val="28"/>
          <w:szCs w:val="28"/>
          <w:lang w:eastAsia="ru-RU"/>
        </w:rPr>
      </w:pPr>
      <w:r w:rsidRPr="005E750C">
        <w:rPr>
          <w:rFonts w:ascii="Times New Roman" w:hAnsi="Times New Roman" w:cs="Times New Roman"/>
          <w:sz w:val="28"/>
          <w:szCs w:val="28"/>
          <w:lang w:eastAsia="ru-RU"/>
        </w:rPr>
        <w:t xml:space="preserve">Работа выполняется индивидуально. Предоставляется в электронном виде: текстовый документ и расчётный файл. В приложениях к текстовому документу обязательно должна быть приложена финансовая (бухгалтерская) отчётность за последние 3 календарных года, используемая для проведения расчётов. </w:t>
      </w:r>
    </w:p>
    <w:p w14:paraId="326989BD" w14:textId="77777777" w:rsidR="00F57DBF" w:rsidRPr="005E750C" w:rsidRDefault="00F57DBF" w:rsidP="005E750C">
      <w:pPr>
        <w:spacing w:after="0" w:line="360" w:lineRule="auto"/>
        <w:ind w:firstLine="709"/>
        <w:jc w:val="both"/>
        <w:rPr>
          <w:rFonts w:ascii="Times New Roman" w:hAnsi="Times New Roman" w:cs="Times New Roman"/>
          <w:sz w:val="28"/>
          <w:szCs w:val="28"/>
          <w:lang w:eastAsia="ru-RU"/>
        </w:rPr>
      </w:pPr>
      <w:r w:rsidRPr="005E750C">
        <w:rPr>
          <w:rFonts w:ascii="Times New Roman" w:hAnsi="Times New Roman" w:cs="Times New Roman"/>
          <w:sz w:val="28"/>
          <w:szCs w:val="28"/>
          <w:lang w:eastAsia="ru-RU"/>
        </w:rPr>
        <w:t xml:space="preserve">Уровень оригинальности представленного текстового документа должен составлять не менее 70% (в уровень оригинальности входят оригинальный текст, цитирования, </w:t>
      </w:r>
      <w:proofErr w:type="spellStart"/>
      <w:r w:rsidRPr="005E750C">
        <w:rPr>
          <w:rFonts w:ascii="Times New Roman" w:hAnsi="Times New Roman" w:cs="Times New Roman"/>
          <w:sz w:val="28"/>
          <w:szCs w:val="28"/>
          <w:lang w:eastAsia="ru-RU"/>
        </w:rPr>
        <w:t>самоцитирования</w:t>
      </w:r>
      <w:proofErr w:type="spellEnd"/>
      <w:r w:rsidRPr="005E750C">
        <w:rPr>
          <w:rFonts w:ascii="Times New Roman" w:hAnsi="Times New Roman" w:cs="Times New Roman"/>
          <w:sz w:val="28"/>
          <w:szCs w:val="28"/>
          <w:lang w:eastAsia="ru-RU"/>
        </w:rPr>
        <w:t>). Иллюстративный материал (таблицы, рисунки) должен быть оригинальным, подготовленным студентом. В тексте обязательно должен быть указан источник, на основании которого подготовлен иллюстративный материал.</w:t>
      </w:r>
    </w:p>
    <w:p w14:paraId="15D5E237" w14:textId="77777777" w:rsidR="00F57DBF" w:rsidRPr="005E750C" w:rsidRDefault="00F57DBF" w:rsidP="005E750C">
      <w:pPr>
        <w:spacing w:after="0" w:line="360" w:lineRule="auto"/>
        <w:ind w:firstLine="709"/>
        <w:jc w:val="both"/>
        <w:rPr>
          <w:rFonts w:ascii="Times New Roman" w:hAnsi="Times New Roman" w:cs="Times New Roman"/>
          <w:sz w:val="28"/>
          <w:szCs w:val="28"/>
          <w:lang w:eastAsia="ru-RU"/>
        </w:rPr>
      </w:pPr>
      <w:r w:rsidRPr="005E750C">
        <w:rPr>
          <w:rFonts w:ascii="Times New Roman" w:hAnsi="Times New Roman" w:cs="Times New Roman"/>
          <w:sz w:val="28"/>
          <w:szCs w:val="28"/>
          <w:lang w:eastAsia="ru-RU"/>
        </w:rPr>
        <w:t xml:space="preserve">Формат А4, выравнивание по ширине, отступ (красная строка – 1,25 см). Абзацы перед и после – 0, междустрочный – 1,5. Нумерация страниц сверху по центру. Текст – шрифт </w:t>
      </w:r>
      <w:r w:rsidRPr="005E750C">
        <w:rPr>
          <w:rFonts w:ascii="Times New Roman" w:hAnsi="Times New Roman" w:cs="Times New Roman"/>
          <w:sz w:val="28"/>
          <w:szCs w:val="28"/>
          <w:lang w:val="en-US" w:eastAsia="ru-RU"/>
        </w:rPr>
        <w:t>TNR</w:t>
      </w:r>
      <w:r w:rsidRPr="005E750C">
        <w:rPr>
          <w:rFonts w:ascii="Times New Roman" w:hAnsi="Times New Roman" w:cs="Times New Roman"/>
          <w:sz w:val="28"/>
          <w:szCs w:val="28"/>
          <w:lang w:eastAsia="ru-RU"/>
        </w:rPr>
        <w:t xml:space="preserve">-14. Таблицы – шрифт </w:t>
      </w:r>
      <w:r w:rsidRPr="005E750C">
        <w:rPr>
          <w:rFonts w:ascii="Times New Roman" w:hAnsi="Times New Roman" w:cs="Times New Roman"/>
          <w:sz w:val="28"/>
          <w:szCs w:val="28"/>
          <w:lang w:val="en-US" w:eastAsia="ru-RU"/>
        </w:rPr>
        <w:t>TNR</w:t>
      </w:r>
      <w:r w:rsidRPr="005E750C">
        <w:rPr>
          <w:rFonts w:ascii="Times New Roman" w:hAnsi="Times New Roman" w:cs="Times New Roman"/>
          <w:sz w:val="28"/>
          <w:szCs w:val="28"/>
          <w:lang w:eastAsia="ru-RU"/>
        </w:rPr>
        <w:t>-12, 1 интервал.</w:t>
      </w:r>
      <w:r w:rsidRPr="005E750C">
        <w:rPr>
          <w:rFonts w:ascii="Times New Roman" w:hAnsi="Times New Roman" w:cs="Times New Roman"/>
          <w:sz w:val="28"/>
          <w:szCs w:val="28"/>
        </w:rPr>
        <w:t xml:space="preserve"> </w:t>
      </w:r>
      <w:r w:rsidRPr="005E750C">
        <w:rPr>
          <w:rFonts w:ascii="Times New Roman" w:hAnsi="Times New Roman" w:cs="Times New Roman"/>
          <w:sz w:val="28"/>
          <w:szCs w:val="28"/>
          <w:lang w:eastAsia="ru-RU"/>
        </w:rPr>
        <w:t xml:space="preserve">Сноски постраничные – шрифт TNR- 10, 1 интервал. Список источников – не менее 5 наименований, не старше 5 лет. Список источников формируется исключительно из постраничных ссылок. </w:t>
      </w:r>
    </w:p>
    <w:p w14:paraId="4954278E" w14:textId="288A486D" w:rsidR="00F57DBF" w:rsidRPr="005E750C" w:rsidRDefault="00F57DBF" w:rsidP="005E750C">
      <w:pPr>
        <w:spacing w:after="0" w:line="360" w:lineRule="auto"/>
        <w:ind w:firstLine="709"/>
        <w:jc w:val="both"/>
        <w:rPr>
          <w:rFonts w:ascii="Times New Roman" w:hAnsi="Times New Roman" w:cs="Times New Roman"/>
          <w:sz w:val="28"/>
          <w:szCs w:val="28"/>
          <w:lang w:eastAsia="ru-RU"/>
        </w:rPr>
      </w:pPr>
      <w:r w:rsidRPr="005E750C">
        <w:rPr>
          <w:rFonts w:ascii="Times New Roman" w:hAnsi="Times New Roman" w:cs="Times New Roman"/>
          <w:sz w:val="28"/>
          <w:szCs w:val="28"/>
          <w:lang w:eastAsia="ru-RU"/>
        </w:rPr>
        <w:lastRenderedPageBreak/>
        <w:t>Каждый раздел начинается с новой страницы. Рекомендуется использовать разрывы страниц (</w:t>
      </w:r>
      <w:r w:rsidRPr="005E750C">
        <w:rPr>
          <w:rFonts w:ascii="Times New Roman" w:hAnsi="Times New Roman" w:cs="Times New Roman"/>
          <w:sz w:val="28"/>
          <w:szCs w:val="28"/>
          <w:lang w:val="en-US" w:eastAsia="ru-RU"/>
        </w:rPr>
        <w:t>Ctrl</w:t>
      </w:r>
      <w:r w:rsidRPr="005E750C">
        <w:rPr>
          <w:rFonts w:ascii="Times New Roman" w:hAnsi="Times New Roman" w:cs="Times New Roman"/>
          <w:sz w:val="28"/>
          <w:szCs w:val="28"/>
          <w:lang w:eastAsia="ru-RU"/>
        </w:rPr>
        <w:t>+</w:t>
      </w:r>
      <w:r w:rsidRPr="005E750C">
        <w:rPr>
          <w:rFonts w:ascii="Times New Roman" w:hAnsi="Times New Roman" w:cs="Times New Roman"/>
          <w:sz w:val="28"/>
          <w:szCs w:val="28"/>
          <w:lang w:val="en-US" w:eastAsia="ru-RU"/>
        </w:rPr>
        <w:t>enter</w:t>
      </w:r>
      <w:r w:rsidRPr="005E750C">
        <w:rPr>
          <w:rFonts w:ascii="Times New Roman" w:hAnsi="Times New Roman" w:cs="Times New Roman"/>
          <w:sz w:val="28"/>
          <w:szCs w:val="28"/>
          <w:lang w:eastAsia="ru-RU"/>
        </w:rPr>
        <w:t>), чтобы не допускать «движения» текста.</w:t>
      </w:r>
    </w:p>
    <w:p w14:paraId="5ACEEF36" w14:textId="77777777" w:rsidR="00A00A63" w:rsidRPr="005E750C" w:rsidRDefault="00431B64"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eastAsia="Calibri" w:hAnsi="Times New Roman" w:cs="Times New Roman"/>
          <w:sz w:val="28"/>
          <w:szCs w:val="28"/>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w:t>
      </w:r>
      <w:r w:rsidR="00A00A63" w:rsidRPr="005E750C">
        <w:rPr>
          <w:rFonts w:ascii="Times New Roman" w:hAnsi="Times New Roman" w:cs="Times New Roman"/>
          <w:snapToGrid w:val="0"/>
          <w:sz w:val="28"/>
          <w:szCs w:val="28"/>
        </w:rPr>
        <w:t xml:space="preserve"> </w:t>
      </w:r>
    </w:p>
    <w:p w14:paraId="71109250" w14:textId="77777777" w:rsidR="00A00A63" w:rsidRPr="005E750C" w:rsidRDefault="00A00A63"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p>
    <w:p w14:paraId="3B98A9D6" w14:textId="4FBBC20F" w:rsidR="00A00A63" w:rsidRPr="005E750C" w:rsidRDefault="00A00A63" w:rsidP="005E750C">
      <w:pPr>
        <w:tabs>
          <w:tab w:val="left" w:pos="9000"/>
          <w:tab w:val="left" w:pos="9180"/>
        </w:tabs>
        <w:spacing w:after="0" w:line="360" w:lineRule="auto"/>
        <w:ind w:firstLine="709"/>
        <w:jc w:val="both"/>
        <w:rPr>
          <w:rFonts w:ascii="Times New Roman" w:hAnsi="Times New Roman" w:cs="Times New Roman"/>
          <w:snapToGrid w:val="0"/>
          <w:sz w:val="28"/>
          <w:szCs w:val="28"/>
        </w:rPr>
      </w:pPr>
      <w:r w:rsidRPr="005E750C">
        <w:rPr>
          <w:rFonts w:ascii="Times New Roman" w:hAnsi="Times New Roman" w:cs="Times New Roman"/>
          <w:snapToGrid w:val="0"/>
          <w:sz w:val="28"/>
          <w:szCs w:val="28"/>
        </w:rPr>
        <w:t>При подготовке к экзамену необходимо изучить соответствующие теоретические и практические разделы дисциплины.</w:t>
      </w:r>
    </w:p>
    <w:p w14:paraId="7EC12CEB" w14:textId="6AB84DE2" w:rsidR="00431B64" w:rsidRPr="005E750C" w:rsidRDefault="00431B64" w:rsidP="005E750C">
      <w:pPr>
        <w:widowControl w:val="0"/>
        <w:spacing w:after="0" w:line="360" w:lineRule="auto"/>
        <w:ind w:firstLine="709"/>
        <w:jc w:val="both"/>
        <w:rPr>
          <w:rFonts w:ascii="Times New Roman" w:eastAsia="Calibri" w:hAnsi="Times New Roman" w:cs="Times New Roman"/>
          <w:sz w:val="28"/>
          <w:szCs w:val="28"/>
        </w:rPr>
      </w:pPr>
    </w:p>
    <w:p w14:paraId="74AF9115" w14:textId="1FC907E2" w:rsidR="00DC7D7C" w:rsidRPr="005E750C" w:rsidRDefault="00DC7D7C" w:rsidP="005E750C">
      <w:pPr>
        <w:keepNext/>
        <w:keepLines/>
        <w:spacing w:after="0" w:line="360" w:lineRule="auto"/>
        <w:ind w:firstLine="709"/>
        <w:jc w:val="both"/>
        <w:outlineLvl w:val="0"/>
        <w:rPr>
          <w:rFonts w:ascii="Times New Roman" w:eastAsia="Calibri" w:hAnsi="Times New Roman" w:cs="Times New Roman"/>
          <w:b/>
          <w:bCs/>
          <w:sz w:val="28"/>
          <w:szCs w:val="28"/>
          <w:lang w:eastAsia="ru-RU"/>
        </w:rPr>
      </w:pPr>
      <w:bookmarkStart w:id="84" w:name="_Toc68554385"/>
      <w:bookmarkStart w:id="85" w:name="_Toc68554691"/>
      <w:bookmarkStart w:id="86" w:name="_Toc121428086"/>
      <w:r w:rsidRPr="005E750C">
        <w:rPr>
          <w:rFonts w:ascii="Times New Roman" w:eastAsia="Calibri" w:hAnsi="Times New Roman" w:cs="Times New Roman"/>
          <w:b/>
          <w:bCs/>
          <w:sz w:val="28"/>
          <w:szCs w:val="28"/>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81"/>
      <w:bookmarkEnd w:id="82"/>
      <w:bookmarkEnd w:id="83"/>
      <w:bookmarkEnd w:id="84"/>
      <w:bookmarkEnd w:id="85"/>
      <w:bookmarkEnd w:id="86"/>
      <w:r w:rsidRPr="005E750C">
        <w:rPr>
          <w:rFonts w:ascii="Times New Roman" w:eastAsia="Calibri" w:hAnsi="Times New Roman" w:cs="Times New Roman"/>
          <w:b/>
          <w:bCs/>
          <w:webHidden/>
          <w:sz w:val="28"/>
          <w:szCs w:val="28"/>
          <w:lang w:eastAsia="ru-RU"/>
        </w:rPr>
        <w:tab/>
      </w:r>
    </w:p>
    <w:p w14:paraId="0E5DCFC3" w14:textId="256BFD7B" w:rsidR="00DC7D7C" w:rsidRPr="005E750C" w:rsidRDefault="00DC7D7C" w:rsidP="005E750C">
      <w:pPr>
        <w:pStyle w:val="2"/>
        <w:spacing w:before="0" w:after="0" w:line="360" w:lineRule="auto"/>
      </w:pPr>
      <w:bookmarkStart w:id="87" w:name="_Toc531614950"/>
      <w:bookmarkStart w:id="88" w:name="_Toc531686467"/>
      <w:bookmarkStart w:id="89" w:name="_Toc68554386"/>
      <w:bookmarkStart w:id="90" w:name="_Toc68554692"/>
      <w:bookmarkStart w:id="91" w:name="_Toc121428087"/>
      <w:r w:rsidRPr="005E750C">
        <w:t>11. 1. Комплект лицензионного программного обеспечения:</w:t>
      </w:r>
      <w:bookmarkEnd w:id="87"/>
      <w:bookmarkEnd w:id="88"/>
      <w:bookmarkEnd w:id="89"/>
      <w:bookmarkEnd w:id="90"/>
      <w:bookmarkEnd w:id="91"/>
    </w:p>
    <w:p w14:paraId="2ED02156" w14:textId="1AE6FEEA" w:rsidR="00DC7D7C" w:rsidRPr="005E750C" w:rsidRDefault="00DC7D7C"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bookmarkStart w:id="92" w:name="_Toc531614951"/>
      <w:bookmarkStart w:id="93" w:name="_Toc531686468"/>
      <w:bookmarkStart w:id="94" w:name="_Toc68554387"/>
      <w:bookmarkStart w:id="95" w:name="_Toc68554693"/>
      <w:r w:rsidRPr="005E750C">
        <w:rPr>
          <w:rFonts w:ascii="Times New Roman" w:eastAsia="Times New Roman" w:hAnsi="Times New Roman" w:cs="Times New Roman"/>
          <w:bCs/>
          <w:sz w:val="28"/>
          <w:szCs w:val="28"/>
          <w:lang w:eastAsia="ru-RU"/>
        </w:rPr>
        <w:t xml:space="preserve">1. </w:t>
      </w:r>
      <w:bookmarkEnd w:id="92"/>
      <w:bookmarkEnd w:id="93"/>
      <w:bookmarkEnd w:id="94"/>
      <w:bookmarkEnd w:id="95"/>
      <w:r w:rsidR="000125F6" w:rsidRPr="005E750C">
        <w:rPr>
          <w:rFonts w:ascii="Times New Roman" w:eastAsia="Times New Roman" w:hAnsi="Times New Roman" w:cs="Times New Roman"/>
          <w:bCs/>
          <w:sz w:val="28"/>
          <w:szCs w:val="28"/>
          <w:lang w:val="en-US" w:eastAsia="ru-RU"/>
        </w:rPr>
        <w:t>Astra</w:t>
      </w:r>
      <w:r w:rsidR="000125F6" w:rsidRPr="005E750C">
        <w:rPr>
          <w:rFonts w:ascii="Times New Roman" w:eastAsia="Times New Roman" w:hAnsi="Times New Roman" w:cs="Times New Roman"/>
          <w:bCs/>
          <w:sz w:val="28"/>
          <w:szCs w:val="28"/>
          <w:lang w:eastAsia="ru-RU"/>
        </w:rPr>
        <w:t xml:space="preserve"> </w:t>
      </w:r>
      <w:r w:rsidR="000125F6" w:rsidRPr="005E750C">
        <w:rPr>
          <w:rFonts w:ascii="Times New Roman" w:eastAsia="Times New Roman" w:hAnsi="Times New Roman" w:cs="Times New Roman"/>
          <w:bCs/>
          <w:sz w:val="28"/>
          <w:szCs w:val="28"/>
          <w:lang w:val="en-US" w:eastAsia="ru-RU"/>
        </w:rPr>
        <w:t>Linux</w:t>
      </w:r>
      <w:r w:rsidR="000125F6" w:rsidRPr="005E750C">
        <w:rPr>
          <w:rFonts w:ascii="Times New Roman" w:eastAsia="Times New Roman" w:hAnsi="Times New Roman" w:cs="Times New Roman"/>
          <w:bCs/>
          <w:sz w:val="28"/>
          <w:szCs w:val="28"/>
          <w:lang w:eastAsia="ru-RU"/>
        </w:rPr>
        <w:t xml:space="preserve">, </w:t>
      </w:r>
      <w:proofErr w:type="spellStart"/>
      <w:r w:rsidR="000125F6" w:rsidRPr="005E750C">
        <w:rPr>
          <w:rFonts w:ascii="Times New Roman" w:eastAsia="Times New Roman" w:hAnsi="Times New Roman" w:cs="Times New Roman"/>
          <w:bCs/>
          <w:sz w:val="28"/>
          <w:szCs w:val="28"/>
          <w:lang w:val="en-US" w:eastAsia="ru-RU"/>
        </w:rPr>
        <w:t>LibreOffice</w:t>
      </w:r>
      <w:proofErr w:type="spellEnd"/>
    </w:p>
    <w:p w14:paraId="39928036" w14:textId="77777777" w:rsidR="004E3B54" w:rsidRPr="005E750C" w:rsidRDefault="004E3B54"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val="en-US" w:eastAsia="ru-RU"/>
        </w:rPr>
      </w:pPr>
      <w:r w:rsidRPr="005E750C">
        <w:rPr>
          <w:rFonts w:ascii="Times New Roman" w:eastAsia="Times New Roman" w:hAnsi="Times New Roman" w:cs="Times New Roman"/>
          <w:bCs/>
          <w:sz w:val="28"/>
          <w:szCs w:val="28"/>
          <w:lang w:val="en-US" w:eastAsia="ru-RU"/>
        </w:rPr>
        <w:t>2. Windows, Microsoft Office</w:t>
      </w:r>
    </w:p>
    <w:p w14:paraId="444D79EC" w14:textId="77777777" w:rsidR="004E3B54" w:rsidRPr="005E750C" w:rsidRDefault="004E3B54"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val="en-US" w:eastAsia="ru-RU"/>
        </w:rPr>
      </w:pPr>
      <w:r w:rsidRPr="005E750C">
        <w:rPr>
          <w:rFonts w:ascii="Times New Roman" w:eastAsia="Times New Roman" w:hAnsi="Times New Roman" w:cs="Times New Roman"/>
          <w:bCs/>
          <w:sz w:val="28"/>
          <w:szCs w:val="28"/>
          <w:lang w:val="en-US" w:eastAsia="ru-RU"/>
        </w:rPr>
        <w:t xml:space="preserve">3. </w:t>
      </w:r>
      <w:r w:rsidRPr="005E750C">
        <w:rPr>
          <w:rFonts w:ascii="Times New Roman" w:eastAsia="Times New Roman" w:hAnsi="Times New Roman" w:cs="Times New Roman"/>
          <w:bCs/>
          <w:sz w:val="28"/>
          <w:szCs w:val="28"/>
          <w:lang w:eastAsia="ru-RU"/>
        </w:rPr>
        <w:t>Антивирус</w:t>
      </w:r>
      <w:r w:rsidRPr="005E750C">
        <w:rPr>
          <w:rFonts w:ascii="Times New Roman" w:eastAsia="Times New Roman" w:hAnsi="Times New Roman" w:cs="Times New Roman"/>
          <w:bCs/>
          <w:sz w:val="28"/>
          <w:szCs w:val="28"/>
          <w:lang w:val="en-US" w:eastAsia="ru-RU"/>
        </w:rPr>
        <w:t xml:space="preserve"> Kaspersky</w:t>
      </w:r>
    </w:p>
    <w:p w14:paraId="019BBD3B" w14:textId="5B77E46C" w:rsidR="00DC7D7C" w:rsidRPr="005E750C" w:rsidRDefault="00DC7D7C" w:rsidP="005E750C">
      <w:pPr>
        <w:pStyle w:val="2"/>
        <w:spacing w:before="0" w:after="0" w:line="360" w:lineRule="auto"/>
      </w:pPr>
      <w:bookmarkStart w:id="96" w:name="_Toc531614953"/>
      <w:bookmarkStart w:id="97" w:name="_Toc531686470"/>
      <w:bookmarkStart w:id="98" w:name="_Toc68554389"/>
      <w:bookmarkStart w:id="99" w:name="_Toc68554695"/>
      <w:bookmarkStart w:id="100" w:name="_Toc121428088"/>
      <w:r w:rsidRPr="005E750C">
        <w:rPr>
          <w:lang w:val="en-US"/>
        </w:rPr>
        <w:t xml:space="preserve">11.2. </w:t>
      </w:r>
      <w:r w:rsidRPr="005E750C">
        <w:t>Современные профессиональные базы данных и информационные справочные системы</w:t>
      </w:r>
      <w:bookmarkEnd w:id="96"/>
      <w:bookmarkEnd w:id="97"/>
      <w:bookmarkEnd w:id="98"/>
      <w:bookmarkEnd w:id="99"/>
      <w:bookmarkEnd w:id="100"/>
    </w:p>
    <w:p w14:paraId="4EB743DE" w14:textId="0E59D02D" w:rsidR="00DC7D7C" w:rsidRPr="005E750C" w:rsidRDefault="00FB4A24"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1. </w:t>
      </w:r>
      <w:hyperlink r:id="rId13" w:history="1">
        <w:r w:rsidRPr="005E750C">
          <w:rPr>
            <w:rFonts w:ascii="Times New Roman" w:eastAsia="Times New Roman" w:hAnsi="Times New Roman" w:cs="Times New Roman"/>
            <w:bCs/>
            <w:sz w:val="28"/>
            <w:szCs w:val="28"/>
            <w:lang w:eastAsia="ru-RU"/>
          </w:rPr>
          <w:t>http://www.garant.гu</w:t>
        </w:r>
      </w:hyperlink>
      <w:r w:rsidRPr="005E750C">
        <w:rPr>
          <w:rFonts w:ascii="Times New Roman" w:eastAsia="Times New Roman" w:hAnsi="Times New Roman" w:cs="Times New Roman"/>
          <w:bCs/>
          <w:sz w:val="28"/>
          <w:szCs w:val="28"/>
          <w:lang w:eastAsia="ru-RU"/>
        </w:rPr>
        <w:t xml:space="preserve"> - и</w:t>
      </w:r>
      <w:r w:rsidR="00DC7D7C" w:rsidRPr="005E750C">
        <w:rPr>
          <w:rFonts w:ascii="Times New Roman" w:eastAsia="Times New Roman" w:hAnsi="Times New Roman" w:cs="Times New Roman"/>
          <w:bCs/>
          <w:sz w:val="28"/>
          <w:szCs w:val="28"/>
          <w:lang w:eastAsia="ru-RU"/>
        </w:rPr>
        <w:t>нформационно-правовая система «Гарант»</w:t>
      </w:r>
    </w:p>
    <w:p w14:paraId="67B387C5" w14:textId="1980D186" w:rsidR="00DC7D7C" w:rsidRPr="005E750C" w:rsidRDefault="00DC7D7C"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2. </w:t>
      </w:r>
      <w:r w:rsidR="00FB4A24" w:rsidRPr="005E750C">
        <w:rPr>
          <w:rFonts w:ascii="Times New Roman" w:eastAsia="Times New Roman" w:hAnsi="Times New Roman" w:cs="Times New Roman"/>
          <w:bCs/>
          <w:sz w:val="28"/>
          <w:szCs w:val="28"/>
          <w:lang w:eastAsia="ru-RU"/>
        </w:rPr>
        <w:t>http://www.consultant.ru - и</w:t>
      </w:r>
      <w:r w:rsidRPr="005E750C">
        <w:rPr>
          <w:rFonts w:ascii="Times New Roman" w:eastAsia="Times New Roman" w:hAnsi="Times New Roman" w:cs="Times New Roman"/>
          <w:bCs/>
          <w:sz w:val="28"/>
          <w:szCs w:val="28"/>
          <w:lang w:eastAsia="ru-RU"/>
        </w:rPr>
        <w:t>нформационно-правовая система «Консультант Плюс»</w:t>
      </w:r>
    </w:p>
    <w:p w14:paraId="1E33510F" w14:textId="77777777" w:rsidR="00710A22" w:rsidRPr="005E750C" w:rsidRDefault="00DC7D7C"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3. </w:t>
      </w:r>
      <w:r w:rsidR="00FB4A24" w:rsidRPr="005E750C">
        <w:rPr>
          <w:rFonts w:ascii="Times New Roman" w:eastAsia="Times New Roman" w:hAnsi="Times New Roman" w:cs="Times New Roman"/>
          <w:bCs/>
          <w:sz w:val="28"/>
          <w:szCs w:val="28"/>
          <w:lang w:eastAsia="ru-RU"/>
        </w:rPr>
        <w:t xml:space="preserve"> </w:t>
      </w:r>
      <w:r w:rsidR="00710A22" w:rsidRPr="005E750C">
        <w:rPr>
          <w:rFonts w:ascii="Times New Roman" w:eastAsia="Times New Roman" w:hAnsi="Times New Roman" w:cs="Times New Roman"/>
          <w:bCs/>
          <w:sz w:val="28"/>
          <w:szCs w:val="28"/>
          <w:lang w:eastAsia="ru-RU"/>
        </w:rPr>
        <w:t xml:space="preserve">Электронная библиотека Финансового университета (ЭБ) </w:t>
      </w:r>
      <w:hyperlink r:id="rId14" w:history="1">
        <w:r w:rsidR="00710A22" w:rsidRPr="005E750C">
          <w:rPr>
            <w:rFonts w:ascii="Times New Roman" w:eastAsia="Times New Roman" w:hAnsi="Times New Roman" w:cs="Times New Roman"/>
            <w:bCs/>
            <w:sz w:val="28"/>
            <w:szCs w:val="28"/>
            <w:lang w:eastAsia="ru-RU"/>
          </w:rPr>
          <w:t>http://elib.fa.ru/</w:t>
        </w:r>
      </w:hyperlink>
    </w:p>
    <w:p w14:paraId="31B9755B" w14:textId="7E3FA661" w:rsidR="00710A22" w:rsidRPr="005E750C" w:rsidRDefault="00710A22"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4. Электронно-библиотечная система BOOK.RU </w:t>
      </w:r>
      <w:hyperlink r:id="rId15" w:history="1">
        <w:r w:rsidRPr="005E750C">
          <w:rPr>
            <w:rFonts w:ascii="Times New Roman" w:eastAsia="Times New Roman" w:hAnsi="Times New Roman" w:cs="Times New Roman"/>
            <w:bCs/>
            <w:sz w:val="28"/>
            <w:szCs w:val="28"/>
            <w:lang w:eastAsia="ru-RU"/>
          </w:rPr>
          <w:t>http://www.book.ru</w:t>
        </w:r>
      </w:hyperlink>
    </w:p>
    <w:p w14:paraId="32D7F3C9" w14:textId="362C018B" w:rsidR="00710A22" w:rsidRPr="005E750C" w:rsidRDefault="00710A22"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5. Электронно-библиотечная система «Университетская библиотека </w:t>
      </w:r>
      <w:r w:rsidRPr="005E750C">
        <w:rPr>
          <w:rFonts w:ascii="Times New Roman" w:eastAsia="Times New Roman" w:hAnsi="Times New Roman" w:cs="Times New Roman"/>
          <w:bCs/>
          <w:sz w:val="28"/>
          <w:szCs w:val="28"/>
          <w:lang w:eastAsia="ru-RU"/>
        </w:rPr>
        <w:lastRenderedPageBreak/>
        <w:t xml:space="preserve">ОНЛАЙН» </w:t>
      </w:r>
      <w:hyperlink r:id="rId16" w:history="1">
        <w:r w:rsidRPr="005E750C">
          <w:rPr>
            <w:rFonts w:ascii="Times New Roman" w:eastAsia="Times New Roman" w:hAnsi="Times New Roman" w:cs="Times New Roman"/>
            <w:bCs/>
            <w:sz w:val="28"/>
            <w:szCs w:val="28"/>
            <w:lang w:eastAsia="ru-RU"/>
          </w:rPr>
          <w:t>http://biblioclub.ru/</w:t>
        </w:r>
      </w:hyperlink>
    </w:p>
    <w:p w14:paraId="21B023B0" w14:textId="210E047D" w:rsidR="00710A22" w:rsidRPr="005E750C" w:rsidRDefault="00710A22"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6. Электронно-библиотечная система </w:t>
      </w:r>
      <w:proofErr w:type="spellStart"/>
      <w:r w:rsidRPr="005E750C">
        <w:rPr>
          <w:rFonts w:ascii="Times New Roman" w:eastAsia="Times New Roman" w:hAnsi="Times New Roman" w:cs="Times New Roman"/>
          <w:bCs/>
          <w:sz w:val="28"/>
          <w:szCs w:val="28"/>
          <w:lang w:eastAsia="ru-RU"/>
        </w:rPr>
        <w:t>Znanium</w:t>
      </w:r>
      <w:proofErr w:type="spellEnd"/>
      <w:r w:rsidRPr="005E750C">
        <w:rPr>
          <w:rFonts w:ascii="Times New Roman" w:eastAsia="Times New Roman" w:hAnsi="Times New Roman" w:cs="Times New Roman"/>
          <w:bCs/>
          <w:sz w:val="28"/>
          <w:szCs w:val="28"/>
          <w:lang w:eastAsia="ru-RU"/>
        </w:rPr>
        <w:t xml:space="preserve"> </w:t>
      </w:r>
      <w:hyperlink r:id="rId17" w:history="1">
        <w:r w:rsidRPr="005E750C">
          <w:rPr>
            <w:rFonts w:ascii="Times New Roman" w:eastAsia="Times New Roman" w:hAnsi="Times New Roman" w:cs="Times New Roman"/>
            <w:bCs/>
            <w:sz w:val="28"/>
            <w:szCs w:val="28"/>
            <w:lang w:eastAsia="ru-RU"/>
          </w:rPr>
          <w:t>http://www.znanium.com</w:t>
        </w:r>
      </w:hyperlink>
    </w:p>
    <w:p w14:paraId="7D55DD38" w14:textId="78474DD9" w:rsidR="00710A22" w:rsidRPr="005E750C" w:rsidRDefault="00710A22"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7. Электронно-библиотечная система издательства «ЮРАЙТ» </w:t>
      </w:r>
      <w:hyperlink r:id="rId18" w:history="1">
        <w:r w:rsidRPr="005E750C">
          <w:rPr>
            <w:rFonts w:ascii="Times New Roman" w:eastAsia="Times New Roman" w:hAnsi="Times New Roman" w:cs="Times New Roman"/>
            <w:bCs/>
            <w:sz w:val="28"/>
            <w:szCs w:val="28"/>
            <w:lang w:eastAsia="ru-RU"/>
          </w:rPr>
          <w:t>https://urait.ru/</w:t>
        </w:r>
      </w:hyperlink>
    </w:p>
    <w:p w14:paraId="621495B8" w14:textId="2FA6AE6E" w:rsidR="00710A22" w:rsidRPr="005E750C" w:rsidRDefault="00710A22"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8. Электронно-библиотечная система издательства Проспект http://ebs.prospekt.org/books</w:t>
      </w:r>
    </w:p>
    <w:p w14:paraId="4AC08EBB" w14:textId="482FA2EA" w:rsidR="00710A22" w:rsidRPr="005E750C" w:rsidRDefault="00710A22"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9. Деловая онлайн-библиотека </w:t>
      </w:r>
      <w:proofErr w:type="spellStart"/>
      <w:r w:rsidRPr="005E750C">
        <w:rPr>
          <w:rFonts w:ascii="Times New Roman" w:eastAsia="Times New Roman" w:hAnsi="Times New Roman" w:cs="Times New Roman"/>
          <w:bCs/>
          <w:sz w:val="28"/>
          <w:szCs w:val="28"/>
          <w:lang w:eastAsia="ru-RU"/>
        </w:rPr>
        <w:t>Alpina</w:t>
      </w:r>
      <w:proofErr w:type="spellEnd"/>
      <w:r w:rsidRPr="005E750C">
        <w:rPr>
          <w:rFonts w:ascii="Times New Roman" w:eastAsia="Times New Roman" w:hAnsi="Times New Roman" w:cs="Times New Roman"/>
          <w:bCs/>
          <w:sz w:val="28"/>
          <w:szCs w:val="28"/>
          <w:lang w:eastAsia="ru-RU"/>
        </w:rPr>
        <w:t xml:space="preserve"> </w:t>
      </w:r>
      <w:proofErr w:type="spellStart"/>
      <w:r w:rsidRPr="005E750C">
        <w:rPr>
          <w:rFonts w:ascii="Times New Roman" w:eastAsia="Times New Roman" w:hAnsi="Times New Roman" w:cs="Times New Roman"/>
          <w:bCs/>
          <w:sz w:val="28"/>
          <w:szCs w:val="28"/>
          <w:lang w:eastAsia="ru-RU"/>
        </w:rPr>
        <w:t>Digital</w:t>
      </w:r>
      <w:proofErr w:type="spellEnd"/>
      <w:r w:rsidRPr="005E750C">
        <w:rPr>
          <w:rFonts w:ascii="Times New Roman" w:eastAsia="Times New Roman" w:hAnsi="Times New Roman" w:cs="Times New Roman"/>
          <w:bCs/>
          <w:sz w:val="28"/>
          <w:szCs w:val="28"/>
          <w:lang w:eastAsia="ru-RU"/>
        </w:rPr>
        <w:t xml:space="preserve"> </w:t>
      </w:r>
      <w:hyperlink r:id="rId19" w:history="1">
        <w:r w:rsidRPr="005E750C">
          <w:rPr>
            <w:rFonts w:ascii="Times New Roman" w:eastAsia="Times New Roman" w:hAnsi="Times New Roman" w:cs="Times New Roman"/>
            <w:bCs/>
            <w:sz w:val="28"/>
            <w:szCs w:val="28"/>
            <w:lang w:eastAsia="ru-RU"/>
          </w:rPr>
          <w:t>http://lib.alpinadigital.ru/</w:t>
        </w:r>
      </w:hyperlink>
    </w:p>
    <w:p w14:paraId="5830826F" w14:textId="0BB6962F" w:rsidR="00710A22" w:rsidRPr="005E750C" w:rsidRDefault="00710A22"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10. Электронная библиотека Издательского дома «Гребенников» </w:t>
      </w:r>
      <w:hyperlink r:id="rId20" w:history="1">
        <w:r w:rsidRPr="005E750C">
          <w:rPr>
            <w:rFonts w:ascii="Times New Roman" w:eastAsia="Times New Roman" w:hAnsi="Times New Roman" w:cs="Times New Roman"/>
            <w:bCs/>
            <w:sz w:val="28"/>
            <w:szCs w:val="28"/>
            <w:lang w:eastAsia="ru-RU"/>
          </w:rPr>
          <w:t>https://grebennikon.ru/</w:t>
        </w:r>
      </w:hyperlink>
    </w:p>
    <w:p w14:paraId="5808C8BF" w14:textId="689E9D27" w:rsidR="00710A22" w:rsidRPr="005E750C" w:rsidRDefault="00710A22" w:rsidP="005E750C">
      <w:pPr>
        <w:widowControl w:val="0"/>
        <w:tabs>
          <w:tab w:val="left" w:pos="442"/>
        </w:tabs>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5E750C">
        <w:rPr>
          <w:rFonts w:ascii="Times New Roman" w:eastAsia="Times New Roman" w:hAnsi="Times New Roman" w:cs="Times New Roman"/>
          <w:bCs/>
          <w:sz w:val="28"/>
          <w:szCs w:val="28"/>
          <w:lang w:eastAsia="ru-RU"/>
        </w:rPr>
        <w:t xml:space="preserve">11. Научная электронная библиотека eLibrary.ru </w:t>
      </w:r>
      <w:hyperlink r:id="rId21" w:history="1">
        <w:r w:rsidRPr="005E750C">
          <w:rPr>
            <w:rFonts w:ascii="Times New Roman" w:eastAsia="Times New Roman" w:hAnsi="Times New Roman" w:cs="Times New Roman"/>
            <w:bCs/>
            <w:sz w:val="28"/>
            <w:szCs w:val="28"/>
            <w:lang w:eastAsia="ru-RU"/>
          </w:rPr>
          <w:t>http://elibrary.ru</w:t>
        </w:r>
      </w:hyperlink>
      <w:r w:rsidRPr="005E750C">
        <w:rPr>
          <w:rFonts w:ascii="Times New Roman" w:eastAsia="Times New Roman" w:hAnsi="Times New Roman" w:cs="Times New Roman"/>
          <w:bCs/>
          <w:sz w:val="28"/>
          <w:szCs w:val="28"/>
          <w:lang w:eastAsia="ru-RU"/>
        </w:rPr>
        <w:t xml:space="preserve">  </w:t>
      </w:r>
    </w:p>
    <w:p w14:paraId="6DCA5B50" w14:textId="77777777" w:rsidR="008264D7" w:rsidRPr="005E750C" w:rsidRDefault="001D0C2F" w:rsidP="005E750C">
      <w:pPr>
        <w:pStyle w:val="2"/>
        <w:spacing w:before="0" w:after="0" w:line="360" w:lineRule="auto"/>
      </w:pPr>
      <w:r w:rsidRPr="005E750C">
        <w:tab/>
      </w:r>
    </w:p>
    <w:p w14:paraId="14E5B603" w14:textId="61A40E6D" w:rsidR="001D0C2F" w:rsidRPr="005E750C" w:rsidRDefault="001D0C2F" w:rsidP="005E750C">
      <w:pPr>
        <w:pStyle w:val="2"/>
        <w:spacing w:before="0" w:after="0" w:line="360" w:lineRule="auto"/>
        <w:ind w:firstLine="709"/>
      </w:pPr>
      <w:bookmarkStart w:id="101" w:name="_Toc121428089"/>
      <w:r w:rsidRPr="005E750C">
        <w:t>11.3. Сертифицированные программные и аппаратные средства защиты информации</w:t>
      </w:r>
      <w:bookmarkEnd w:id="101"/>
    </w:p>
    <w:p w14:paraId="4B843E45" w14:textId="77777777" w:rsidR="001D0C2F" w:rsidRPr="005E750C" w:rsidRDefault="001D0C2F" w:rsidP="005E750C">
      <w:pPr>
        <w:spacing w:after="0" w:line="360" w:lineRule="auto"/>
        <w:ind w:firstLine="709"/>
        <w:jc w:val="both"/>
        <w:rPr>
          <w:rFonts w:ascii="Times New Roman" w:eastAsia="Times New Roman" w:hAnsi="Times New Roman" w:cs="Times New Roman"/>
          <w:sz w:val="28"/>
          <w:szCs w:val="28"/>
          <w:lang w:eastAsia="ru-RU"/>
        </w:rPr>
      </w:pPr>
      <w:r w:rsidRPr="005E750C">
        <w:rPr>
          <w:rFonts w:ascii="Times New Roman" w:eastAsia="Times New Roman" w:hAnsi="Times New Roman" w:cs="Times New Roman"/>
          <w:sz w:val="28"/>
          <w:szCs w:val="28"/>
          <w:lang w:eastAsia="ru-RU"/>
        </w:rPr>
        <w:t>Указанные средства не используются</w:t>
      </w:r>
    </w:p>
    <w:p w14:paraId="2B55CB36" w14:textId="77777777" w:rsidR="00DC7D7C" w:rsidRPr="005E750C" w:rsidRDefault="00DC7D7C" w:rsidP="005E750C">
      <w:pPr>
        <w:widowControl w:val="0"/>
        <w:tabs>
          <w:tab w:val="left" w:pos="442"/>
        </w:tabs>
        <w:autoSpaceDE w:val="0"/>
        <w:autoSpaceDN w:val="0"/>
        <w:adjustRightInd w:val="0"/>
        <w:spacing w:after="0" w:line="360" w:lineRule="auto"/>
        <w:jc w:val="both"/>
        <w:rPr>
          <w:rFonts w:ascii="Times New Roman" w:eastAsia="TimesNewRomanPSMT" w:hAnsi="Times New Roman" w:cs="Times New Roman"/>
          <w:sz w:val="28"/>
          <w:szCs w:val="28"/>
          <w:lang w:eastAsia="ru-RU"/>
        </w:rPr>
      </w:pPr>
    </w:p>
    <w:p w14:paraId="1561B0E9" w14:textId="72D3FB00" w:rsidR="00DC7D7C" w:rsidRPr="005E750C" w:rsidRDefault="00DC7D7C" w:rsidP="005E750C">
      <w:pPr>
        <w:pStyle w:val="1"/>
        <w:numPr>
          <w:ilvl w:val="0"/>
          <w:numId w:val="8"/>
        </w:numPr>
        <w:spacing w:line="360" w:lineRule="auto"/>
        <w:rPr>
          <w:rFonts w:eastAsia="Calibri"/>
        </w:rPr>
      </w:pPr>
      <w:bookmarkStart w:id="102" w:name="_Toc494714928"/>
      <w:bookmarkStart w:id="103" w:name="_Toc68554390"/>
      <w:bookmarkStart w:id="104" w:name="_Toc68554696"/>
      <w:bookmarkStart w:id="105" w:name="_Toc121428090"/>
      <w:r w:rsidRPr="005E750C">
        <w:rPr>
          <w:rFonts w:eastAsia="Calibri"/>
        </w:rPr>
        <w:t>Описание материально-технической базы, необходимой для осуществления образовательного процесса по дисциплине</w:t>
      </w:r>
      <w:bookmarkEnd w:id="102"/>
      <w:bookmarkEnd w:id="103"/>
      <w:bookmarkEnd w:id="104"/>
      <w:bookmarkEnd w:id="105"/>
    </w:p>
    <w:p w14:paraId="44BFF515" w14:textId="5A4F3103" w:rsidR="00DC7D7C" w:rsidRPr="009F192B" w:rsidRDefault="00DC7D7C" w:rsidP="005E750C">
      <w:pPr>
        <w:spacing w:after="0" w:line="360" w:lineRule="auto"/>
        <w:ind w:firstLine="709"/>
        <w:jc w:val="both"/>
        <w:rPr>
          <w:rFonts w:ascii="Times New Roman" w:hAnsi="Times New Roman" w:cs="Times New Roman"/>
          <w:b/>
          <w:sz w:val="28"/>
          <w:szCs w:val="28"/>
        </w:rPr>
      </w:pPr>
      <w:r w:rsidRPr="005E750C">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и др.; ПК, информационные базы данных; интернет, финансовые калькуляторы, справочники, профессиональные программные продукты.</w:t>
      </w:r>
    </w:p>
    <w:sectPr w:rsidR="00DC7D7C" w:rsidRPr="009F192B" w:rsidSect="00D85A37">
      <w:footerReference w:type="default" r:id="rId22"/>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EAABA" w14:textId="77777777" w:rsidR="00E65487" w:rsidRDefault="00E65487" w:rsidP="004162D6">
      <w:pPr>
        <w:spacing w:after="0" w:line="240" w:lineRule="auto"/>
      </w:pPr>
      <w:r>
        <w:separator/>
      </w:r>
    </w:p>
    <w:p w14:paraId="228879C3" w14:textId="77777777" w:rsidR="00E65487" w:rsidRDefault="00E65487"/>
  </w:endnote>
  <w:endnote w:type="continuationSeparator" w:id="0">
    <w:p w14:paraId="5C63DDB8" w14:textId="77777777" w:rsidR="00E65487" w:rsidRDefault="00E65487" w:rsidP="004162D6">
      <w:pPr>
        <w:spacing w:after="0" w:line="240" w:lineRule="auto"/>
      </w:pPr>
      <w:r>
        <w:continuationSeparator/>
      </w:r>
    </w:p>
    <w:p w14:paraId="7E3DC830" w14:textId="77777777" w:rsidR="00E65487" w:rsidRDefault="00E65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MS ??">
    <w:altName w:val="MS Gothic"/>
    <w:panose1 w:val="00000000000000000000"/>
    <w:charset w:val="80"/>
    <w:family w:val="auto"/>
    <w:notTrueType/>
    <w:pitch w:val="variable"/>
    <w:sig w:usb0="00000000" w:usb1="08070000" w:usb2="00000010" w:usb3="00000000" w:csb0="00020000"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745055"/>
      <w:docPartObj>
        <w:docPartGallery w:val="Page Numbers (Bottom of Page)"/>
        <w:docPartUnique/>
      </w:docPartObj>
    </w:sdtPr>
    <w:sdtEndPr/>
    <w:sdtContent>
      <w:p w14:paraId="077F4AE2" w14:textId="5F3213A8" w:rsidR="006A7DF5" w:rsidRDefault="006A7DF5">
        <w:pPr>
          <w:pStyle w:val="ab"/>
          <w:jc w:val="center"/>
        </w:pPr>
        <w:r>
          <w:fldChar w:fldCharType="begin"/>
        </w:r>
        <w:r>
          <w:instrText>PAGE   \* MERGEFORMAT</w:instrText>
        </w:r>
        <w:r>
          <w:fldChar w:fldCharType="separate"/>
        </w:r>
        <w:r w:rsidR="00AA6261">
          <w:rPr>
            <w:noProof/>
          </w:rPr>
          <w:t>21</w:t>
        </w:r>
        <w:r>
          <w:fldChar w:fldCharType="end"/>
        </w:r>
      </w:p>
    </w:sdtContent>
  </w:sdt>
  <w:p w14:paraId="45B51D0D" w14:textId="53F20A3B" w:rsidR="006A7DF5" w:rsidRDefault="006A7DF5" w:rsidP="00DF78B1">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8A5AF" w14:textId="77777777" w:rsidR="00E65487" w:rsidRDefault="00E65487" w:rsidP="004162D6">
      <w:pPr>
        <w:spacing w:after="0" w:line="240" w:lineRule="auto"/>
      </w:pPr>
      <w:r>
        <w:separator/>
      </w:r>
    </w:p>
    <w:p w14:paraId="5C49107A" w14:textId="77777777" w:rsidR="00E65487" w:rsidRDefault="00E65487"/>
  </w:footnote>
  <w:footnote w:type="continuationSeparator" w:id="0">
    <w:p w14:paraId="6AC9DE7F" w14:textId="77777777" w:rsidR="00E65487" w:rsidRDefault="00E65487" w:rsidP="004162D6">
      <w:pPr>
        <w:spacing w:after="0" w:line="240" w:lineRule="auto"/>
      </w:pPr>
      <w:r>
        <w:continuationSeparator/>
      </w:r>
    </w:p>
    <w:p w14:paraId="5D699277" w14:textId="77777777" w:rsidR="00E65487" w:rsidRDefault="00E6548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A66"/>
    <w:multiLevelType w:val="hybridMultilevel"/>
    <w:tmpl w:val="38906876"/>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9473C6"/>
    <w:multiLevelType w:val="hybridMultilevel"/>
    <w:tmpl w:val="66B80D6E"/>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446B24"/>
    <w:multiLevelType w:val="hybridMultilevel"/>
    <w:tmpl w:val="33409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5E5168"/>
    <w:multiLevelType w:val="hybridMultilevel"/>
    <w:tmpl w:val="C3AE85BC"/>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3F35CF"/>
    <w:multiLevelType w:val="hybridMultilevel"/>
    <w:tmpl w:val="CF300A0C"/>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A519A7"/>
    <w:multiLevelType w:val="hybridMultilevel"/>
    <w:tmpl w:val="3F1810CA"/>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A84388"/>
    <w:multiLevelType w:val="hybridMultilevel"/>
    <w:tmpl w:val="F1A61666"/>
    <w:lvl w:ilvl="0" w:tplc="3AF8BCE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330090"/>
    <w:multiLevelType w:val="hybridMultilevel"/>
    <w:tmpl w:val="739818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DE50C6"/>
    <w:multiLevelType w:val="hybridMultilevel"/>
    <w:tmpl w:val="51769438"/>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5921A52"/>
    <w:multiLevelType w:val="hybridMultilevel"/>
    <w:tmpl w:val="8A2E9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0A7497"/>
    <w:multiLevelType w:val="hybridMultilevel"/>
    <w:tmpl w:val="30DA649E"/>
    <w:lvl w:ilvl="0" w:tplc="3AF8BCE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DE4D23"/>
    <w:multiLevelType w:val="hybridMultilevel"/>
    <w:tmpl w:val="6130F93E"/>
    <w:lvl w:ilvl="0" w:tplc="041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610C6B"/>
    <w:multiLevelType w:val="hybridMultilevel"/>
    <w:tmpl w:val="CB2831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8B7194"/>
    <w:multiLevelType w:val="multilevel"/>
    <w:tmpl w:val="7DD6E5AC"/>
    <w:lvl w:ilvl="0">
      <w:start w:val="1"/>
      <w:numFmt w:val="decimal"/>
      <w:lvlText w:val="%1."/>
      <w:lvlJc w:val="left"/>
      <w:pPr>
        <w:ind w:left="786" w:hanging="360"/>
      </w:pPr>
    </w:lvl>
    <w:lvl w:ilvl="1">
      <w:start w:val="4"/>
      <w:numFmt w:val="decimal"/>
      <w:isLgl/>
      <w:lvlText w:val="%1.%2"/>
      <w:lvlJc w:val="left"/>
      <w:pPr>
        <w:ind w:left="1150" w:hanging="375"/>
      </w:pPr>
      <w:rPr>
        <w:rFonts w:hint="default"/>
      </w:rPr>
    </w:lvl>
    <w:lvl w:ilvl="2">
      <w:start w:val="1"/>
      <w:numFmt w:val="decimal"/>
      <w:isLgl/>
      <w:lvlText w:val="%1.%2.%3"/>
      <w:lvlJc w:val="left"/>
      <w:pPr>
        <w:ind w:left="1844"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902" w:hanging="1080"/>
      </w:pPr>
      <w:rPr>
        <w:rFonts w:hint="default"/>
      </w:rPr>
    </w:lvl>
    <w:lvl w:ilvl="5">
      <w:start w:val="1"/>
      <w:numFmt w:val="decimal"/>
      <w:isLgl/>
      <w:lvlText w:val="%1.%2.%3.%4.%5.%6"/>
      <w:lvlJc w:val="left"/>
      <w:pPr>
        <w:ind w:left="3611"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69" w:hanging="1800"/>
      </w:pPr>
      <w:rPr>
        <w:rFonts w:hint="default"/>
      </w:rPr>
    </w:lvl>
    <w:lvl w:ilvl="8">
      <w:start w:val="1"/>
      <w:numFmt w:val="decimal"/>
      <w:isLgl/>
      <w:lvlText w:val="%1.%2.%3.%4.%5.%6.%7.%8.%9"/>
      <w:lvlJc w:val="left"/>
      <w:pPr>
        <w:ind w:left="5378" w:hanging="2160"/>
      </w:pPr>
      <w:rPr>
        <w:rFonts w:hint="default"/>
      </w:rPr>
    </w:lvl>
  </w:abstractNum>
  <w:abstractNum w:abstractNumId="14" w15:restartNumberingAfterBreak="0">
    <w:nsid w:val="2DA00A61"/>
    <w:multiLevelType w:val="hybridMultilevel"/>
    <w:tmpl w:val="A76A2A28"/>
    <w:lvl w:ilvl="0" w:tplc="FFFFFFFF">
      <w:start w:val="1"/>
      <w:numFmt w:val="decimal"/>
      <w:lvlText w:val="%1."/>
      <w:lvlJc w:val="left"/>
      <w:pPr>
        <w:ind w:left="720" w:hanging="360"/>
      </w:pPr>
      <w:rPr>
        <w:rFont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BB1805"/>
    <w:multiLevelType w:val="hybridMultilevel"/>
    <w:tmpl w:val="41301C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E40D70"/>
    <w:multiLevelType w:val="hybridMultilevel"/>
    <w:tmpl w:val="0F84B6DC"/>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455190"/>
    <w:multiLevelType w:val="hybridMultilevel"/>
    <w:tmpl w:val="630C264E"/>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E54998"/>
    <w:multiLevelType w:val="hybridMultilevel"/>
    <w:tmpl w:val="7B2CD3A2"/>
    <w:lvl w:ilvl="0" w:tplc="04190011">
      <w:start w:val="1"/>
      <w:numFmt w:val="decimal"/>
      <w:lvlText w:val="%1)"/>
      <w:lvlJc w:val="left"/>
      <w:pPr>
        <w:ind w:left="795" w:hanging="360"/>
      </w:pPr>
      <w:rPr>
        <w:color w:val="auto"/>
      </w:rPr>
    </w:lvl>
    <w:lvl w:ilvl="1" w:tplc="FFFFFFFF" w:tentative="1">
      <w:start w:val="1"/>
      <w:numFmt w:val="lowerLetter"/>
      <w:lvlText w:val="%2."/>
      <w:lvlJc w:val="left"/>
      <w:pPr>
        <w:ind w:left="1515" w:hanging="360"/>
      </w:pPr>
    </w:lvl>
    <w:lvl w:ilvl="2" w:tplc="FFFFFFFF" w:tentative="1">
      <w:start w:val="1"/>
      <w:numFmt w:val="lowerRoman"/>
      <w:lvlText w:val="%3."/>
      <w:lvlJc w:val="right"/>
      <w:pPr>
        <w:ind w:left="2235" w:hanging="180"/>
      </w:pPr>
    </w:lvl>
    <w:lvl w:ilvl="3" w:tplc="FFFFFFFF" w:tentative="1">
      <w:start w:val="1"/>
      <w:numFmt w:val="decimal"/>
      <w:lvlText w:val="%4."/>
      <w:lvlJc w:val="left"/>
      <w:pPr>
        <w:ind w:left="2955" w:hanging="360"/>
      </w:pPr>
    </w:lvl>
    <w:lvl w:ilvl="4" w:tplc="FFFFFFFF" w:tentative="1">
      <w:start w:val="1"/>
      <w:numFmt w:val="lowerLetter"/>
      <w:lvlText w:val="%5."/>
      <w:lvlJc w:val="left"/>
      <w:pPr>
        <w:ind w:left="3675" w:hanging="360"/>
      </w:pPr>
    </w:lvl>
    <w:lvl w:ilvl="5" w:tplc="FFFFFFFF" w:tentative="1">
      <w:start w:val="1"/>
      <w:numFmt w:val="lowerRoman"/>
      <w:lvlText w:val="%6."/>
      <w:lvlJc w:val="right"/>
      <w:pPr>
        <w:ind w:left="4395" w:hanging="180"/>
      </w:pPr>
    </w:lvl>
    <w:lvl w:ilvl="6" w:tplc="FFFFFFFF" w:tentative="1">
      <w:start w:val="1"/>
      <w:numFmt w:val="decimal"/>
      <w:lvlText w:val="%7."/>
      <w:lvlJc w:val="left"/>
      <w:pPr>
        <w:ind w:left="5115" w:hanging="360"/>
      </w:pPr>
    </w:lvl>
    <w:lvl w:ilvl="7" w:tplc="FFFFFFFF" w:tentative="1">
      <w:start w:val="1"/>
      <w:numFmt w:val="lowerLetter"/>
      <w:lvlText w:val="%8."/>
      <w:lvlJc w:val="left"/>
      <w:pPr>
        <w:ind w:left="5835" w:hanging="360"/>
      </w:pPr>
    </w:lvl>
    <w:lvl w:ilvl="8" w:tplc="FFFFFFFF" w:tentative="1">
      <w:start w:val="1"/>
      <w:numFmt w:val="lowerRoman"/>
      <w:lvlText w:val="%9."/>
      <w:lvlJc w:val="right"/>
      <w:pPr>
        <w:ind w:left="6555" w:hanging="180"/>
      </w:pPr>
    </w:lvl>
  </w:abstractNum>
  <w:abstractNum w:abstractNumId="19" w15:restartNumberingAfterBreak="0">
    <w:nsid w:val="35924E7F"/>
    <w:multiLevelType w:val="hybridMultilevel"/>
    <w:tmpl w:val="445E5E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D24443"/>
    <w:multiLevelType w:val="hybridMultilevel"/>
    <w:tmpl w:val="34BC62EE"/>
    <w:lvl w:ilvl="0" w:tplc="AE6E63A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0A2095"/>
    <w:multiLevelType w:val="singleLevel"/>
    <w:tmpl w:val="0419000F"/>
    <w:lvl w:ilvl="0">
      <w:start w:val="1"/>
      <w:numFmt w:val="decimal"/>
      <w:lvlText w:val="%1."/>
      <w:lvlJc w:val="left"/>
      <w:pPr>
        <w:ind w:left="720" w:hanging="360"/>
      </w:pPr>
    </w:lvl>
  </w:abstractNum>
  <w:abstractNum w:abstractNumId="22" w15:restartNumberingAfterBreak="0">
    <w:nsid w:val="3C4034C8"/>
    <w:multiLevelType w:val="hybridMultilevel"/>
    <w:tmpl w:val="606478FA"/>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D67B72"/>
    <w:multiLevelType w:val="hybridMultilevel"/>
    <w:tmpl w:val="9D9CE4DE"/>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3141F7"/>
    <w:multiLevelType w:val="hybridMultilevel"/>
    <w:tmpl w:val="8B244F70"/>
    <w:lvl w:ilvl="0" w:tplc="2B90B8E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D12FB3"/>
    <w:multiLevelType w:val="singleLevel"/>
    <w:tmpl w:val="0419000F"/>
    <w:lvl w:ilvl="0">
      <w:start w:val="1"/>
      <w:numFmt w:val="decimal"/>
      <w:lvlText w:val="%1."/>
      <w:lvlJc w:val="left"/>
      <w:pPr>
        <w:ind w:left="720" w:hanging="360"/>
      </w:pPr>
    </w:lvl>
  </w:abstractNum>
  <w:abstractNum w:abstractNumId="26" w15:restartNumberingAfterBreak="0">
    <w:nsid w:val="420623E0"/>
    <w:multiLevelType w:val="hybridMultilevel"/>
    <w:tmpl w:val="1CC40A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34185F"/>
    <w:multiLevelType w:val="hybridMultilevel"/>
    <w:tmpl w:val="6FE412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6463855"/>
    <w:multiLevelType w:val="hybridMultilevel"/>
    <w:tmpl w:val="62BA139C"/>
    <w:lvl w:ilvl="0" w:tplc="2B2820A2">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7596B13"/>
    <w:multiLevelType w:val="hybridMultilevel"/>
    <w:tmpl w:val="9D76400A"/>
    <w:lvl w:ilvl="0" w:tplc="041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8065E2A"/>
    <w:multiLevelType w:val="multilevel"/>
    <w:tmpl w:val="81EC999A"/>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4B2515E1"/>
    <w:multiLevelType w:val="singleLevel"/>
    <w:tmpl w:val="089E0184"/>
    <w:lvl w:ilvl="0">
      <w:start w:val="1"/>
      <w:numFmt w:val="decimal"/>
      <w:lvlText w:val="%1."/>
      <w:lvlJc w:val="left"/>
      <w:pPr>
        <w:ind w:left="720" w:hanging="360"/>
      </w:pPr>
      <w:rPr>
        <w:b w:val="0"/>
      </w:rPr>
    </w:lvl>
  </w:abstractNum>
  <w:abstractNum w:abstractNumId="32" w15:restartNumberingAfterBreak="0">
    <w:nsid w:val="4B3C735F"/>
    <w:multiLevelType w:val="hybridMultilevel"/>
    <w:tmpl w:val="BBD08C1C"/>
    <w:lvl w:ilvl="0" w:tplc="0419000F">
      <w:start w:val="1"/>
      <w:numFmt w:val="decimal"/>
      <w:lvlText w:val="%1."/>
      <w:lvlJc w:val="left"/>
      <w:pPr>
        <w:ind w:left="1800" w:hanging="360"/>
      </w:p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4BFF3AF8"/>
    <w:multiLevelType w:val="hybridMultilevel"/>
    <w:tmpl w:val="F260F636"/>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296916"/>
    <w:multiLevelType w:val="multilevel"/>
    <w:tmpl w:val="570A9C14"/>
    <w:lvl w:ilvl="0">
      <w:start w:val="1"/>
      <w:numFmt w:val="decimal"/>
      <w:lvlText w:val="%1."/>
      <w:lvlJc w:val="left"/>
      <w:pPr>
        <w:ind w:left="450" w:hanging="450"/>
      </w:pPr>
      <w:rPr>
        <w:rFonts w:hint="default"/>
        <w:b w:val="0"/>
        <w:bCs w:val="0"/>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4D2C659B"/>
    <w:multiLevelType w:val="hybridMultilevel"/>
    <w:tmpl w:val="6FBE3ED4"/>
    <w:lvl w:ilvl="0" w:tplc="3AF8BCE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F6472EB"/>
    <w:multiLevelType w:val="hybridMultilevel"/>
    <w:tmpl w:val="BE4C1650"/>
    <w:lvl w:ilvl="0" w:tplc="EC82BAE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44C266C"/>
    <w:multiLevelType w:val="hybridMultilevel"/>
    <w:tmpl w:val="9806B9AC"/>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50F56EC"/>
    <w:multiLevelType w:val="hybridMultilevel"/>
    <w:tmpl w:val="35CAE440"/>
    <w:lvl w:ilvl="0" w:tplc="041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57D5F5B"/>
    <w:multiLevelType w:val="hybridMultilevel"/>
    <w:tmpl w:val="F90E4878"/>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0" w15:restartNumberingAfterBreak="0">
    <w:nsid w:val="56537586"/>
    <w:multiLevelType w:val="hybridMultilevel"/>
    <w:tmpl w:val="47366F54"/>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75F252E"/>
    <w:multiLevelType w:val="hybridMultilevel"/>
    <w:tmpl w:val="F90E4878"/>
    <w:lvl w:ilvl="0" w:tplc="FFFFFFFF">
      <w:start w:val="1"/>
      <w:numFmt w:val="decimal"/>
      <w:lvlText w:val="%1)"/>
      <w:lvlJc w:val="left"/>
      <w:pPr>
        <w:ind w:left="1170" w:hanging="360"/>
      </w:p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42" w15:restartNumberingAfterBreak="0">
    <w:nsid w:val="5B243E85"/>
    <w:multiLevelType w:val="hybridMultilevel"/>
    <w:tmpl w:val="A93AC506"/>
    <w:lvl w:ilvl="0" w:tplc="954E4A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5C6F627C"/>
    <w:multiLevelType w:val="hybridMultilevel"/>
    <w:tmpl w:val="CB283164"/>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CA85AEB"/>
    <w:multiLevelType w:val="singleLevel"/>
    <w:tmpl w:val="0419000F"/>
    <w:lvl w:ilvl="0">
      <w:start w:val="1"/>
      <w:numFmt w:val="decimal"/>
      <w:lvlText w:val="%1."/>
      <w:lvlJc w:val="left"/>
      <w:pPr>
        <w:ind w:left="720" w:hanging="360"/>
      </w:pPr>
    </w:lvl>
  </w:abstractNum>
  <w:abstractNum w:abstractNumId="45" w15:restartNumberingAfterBreak="0">
    <w:nsid w:val="5FFC0FC5"/>
    <w:multiLevelType w:val="hybridMultilevel"/>
    <w:tmpl w:val="4BB6F6DE"/>
    <w:lvl w:ilvl="0" w:tplc="5C3CF4D2">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219186C"/>
    <w:multiLevelType w:val="hybridMultilevel"/>
    <w:tmpl w:val="E85EE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493285A"/>
    <w:multiLevelType w:val="singleLevel"/>
    <w:tmpl w:val="0419000F"/>
    <w:lvl w:ilvl="0">
      <w:start w:val="1"/>
      <w:numFmt w:val="decimal"/>
      <w:lvlText w:val="%1."/>
      <w:lvlJc w:val="left"/>
      <w:pPr>
        <w:ind w:left="720" w:hanging="360"/>
      </w:pPr>
    </w:lvl>
  </w:abstractNum>
  <w:abstractNum w:abstractNumId="48" w15:restartNumberingAfterBreak="0">
    <w:nsid w:val="662F76F2"/>
    <w:multiLevelType w:val="hybridMultilevel"/>
    <w:tmpl w:val="C6846E58"/>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8FE37FC"/>
    <w:multiLevelType w:val="hybridMultilevel"/>
    <w:tmpl w:val="F6EE960C"/>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95B251D"/>
    <w:multiLevelType w:val="hybridMultilevel"/>
    <w:tmpl w:val="255EE5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A00540B"/>
    <w:multiLevelType w:val="hybridMultilevel"/>
    <w:tmpl w:val="BA409AD4"/>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B667841"/>
    <w:multiLevelType w:val="hybridMultilevel"/>
    <w:tmpl w:val="4A7013EA"/>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C4C63B0"/>
    <w:multiLevelType w:val="multilevel"/>
    <w:tmpl w:val="3670B5E4"/>
    <w:lvl w:ilvl="0">
      <w:start w:val="1"/>
      <w:numFmt w:val="decimal"/>
      <w:lvlText w:val="%1)"/>
      <w:lvlJc w:val="left"/>
      <w:pPr>
        <w:ind w:left="450" w:hanging="450"/>
      </w:pPr>
      <w:rPr>
        <w:rFonts w:hint="default"/>
        <w:b w:val="0"/>
        <w:bCs w:val="0"/>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4" w15:restartNumberingAfterBreak="0">
    <w:nsid w:val="719522A6"/>
    <w:multiLevelType w:val="hybridMultilevel"/>
    <w:tmpl w:val="B322C3B2"/>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25C70FF"/>
    <w:multiLevelType w:val="hybridMultilevel"/>
    <w:tmpl w:val="6D5826D8"/>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3AD103B"/>
    <w:multiLevelType w:val="hybridMultilevel"/>
    <w:tmpl w:val="53C876B6"/>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55339ED"/>
    <w:multiLevelType w:val="hybridMultilevel"/>
    <w:tmpl w:val="190E8AD8"/>
    <w:lvl w:ilvl="0" w:tplc="041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58F3C6C"/>
    <w:multiLevelType w:val="hybridMultilevel"/>
    <w:tmpl w:val="D0561466"/>
    <w:lvl w:ilvl="0" w:tplc="0419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5C262B1"/>
    <w:multiLevelType w:val="hybridMultilevel"/>
    <w:tmpl w:val="F5FEB558"/>
    <w:lvl w:ilvl="0" w:tplc="51B2B1DC">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6835A56"/>
    <w:multiLevelType w:val="hybridMultilevel"/>
    <w:tmpl w:val="DDBC2F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A027BF5"/>
    <w:multiLevelType w:val="multilevel"/>
    <w:tmpl w:val="1B96C06E"/>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2" w15:restartNumberingAfterBreak="0">
    <w:nsid w:val="7B0B23CB"/>
    <w:multiLevelType w:val="hybridMultilevel"/>
    <w:tmpl w:val="21D8C244"/>
    <w:lvl w:ilvl="0" w:tplc="3AF8BCE0">
      <w:start w:val="1"/>
      <w:numFmt w:val="russianLow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E3D5156"/>
    <w:multiLevelType w:val="hybridMultilevel"/>
    <w:tmpl w:val="348069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FB64B87"/>
    <w:multiLevelType w:val="multilevel"/>
    <w:tmpl w:val="80407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FFE127D"/>
    <w:multiLevelType w:val="hybridMultilevel"/>
    <w:tmpl w:val="06D094F8"/>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28"/>
  </w:num>
  <w:num w:numId="3">
    <w:abstractNumId w:val="32"/>
  </w:num>
  <w:num w:numId="4">
    <w:abstractNumId w:val="25"/>
  </w:num>
  <w:num w:numId="5">
    <w:abstractNumId w:val="21"/>
  </w:num>
  <w:num w:numId="6">
    <w:abstractNumId w:val="36"/>
  </w:num>
  <w:num w:numId="7">
    <w:abstractNumId w:val="59"/>
  </w:num>
  <w:num w:numId="8">
    <w:abstractNumId w:val="45"/>
  </w:num>
  <w:num w:numId="9">
    <w:abstractNumId w:val="24"/>
  </w:num>
  <w:num w:numId="10">
    <w:abstractNumId w:val="20"/>
  </w:num>
  <w:num w:numId="11">
    <w:abstractNumId w:val="34"/>
  </w:num>
  <w:num w:numId="12">
    <w:abstractNumId w:val="30"/>
  </w:num>
  <w:num w:numId="13">
    <w:abstractNumId w:val="55"/>
  </w:num>
  <w:num w:numId="14">
    <w:abstractNumId w:val="0"/>
  </w:num>
  <w:num w:numId="15">
    <w:abstractNumId w:val="23"/>
  </w:num>
  <w:num w:numId="16">
    <w:abstractNumId w:val="3"/>
  </w:num>
  <w:num w:numId="17">
    <w:abstractNumId w:val="54"/>
  </w:num>
  <w:num w:numId="18">
    <w:abstractNumId w:val="43"/>
  </w:num>
  <w:num w:numId="19">
    <w:abstractNumId w:val="12"/>
  </w:num>
  <w:num w:numId="20">
    <w:abstractNumId w:val="26"/>
  </w:num>
  <w:num w:numId="21">
    <w:abstractNumId w:val="11"/>
  </w:num>
  <w:num w:numId="22">
    <w:abstractNumId w:val="22"/>
  </w:num>
  <w:num w:numId="23">
    <w:abstractNumId w:val="18"/>
  </w:num>
  <w:num w:numId="24">
    <w:abstractNumId w:val="49"/>
  </w:num>
  <w:num w:numId="25">
    <w:abstractNumId w:val="52"/>
  </w:num>
  <w:num w:numId="26">
    <w:abstractNumId w:val="8"/>
  </w:num>
  <w:num w:numId="27">
    <w:abstractNumId w:val="5"/>
  </w:num>
  <w:num w:numId="28">
    <w:abstractNumId w:val="51"/>
  </w:num>
  <w:num w:numId="29">
    <w:abstractNumId w:val="38"/>
  </w:num>
  <w:num w:numId="30">
    <w:abstractNumId w:val="29"/>
  </w:num>
  <w:num w:numId="31">
    <w:abstractNumId w:val="58"/>
  </w:num>
  <w:num w:numId="32">
    <w:abstractNumId w:val="61"/>
  </w:num>
  <w:num w:numId="33">
    <w:abstractNumId w:val="15"/>
  </w:num>
  <w:num w:numId="34">
    <w:abstractNumId w:val="50"/>
  </w:num>
  <w:num w:numId="35">
    <w:abstractNumId w:val="63"/>
  </w:num>
  <w:num w:numId="36">
    <w:abstractNumId w:val="19"/>
  </w:num>
  <w:num w:numId="37">
    <w:abstractNumId w:val="27"/>
  </w:num>
  <w:num w:numId="38">
    <w:abstractNumId w:val="60"/>
  </w:num>
  <w:num w:numId="39">
    <w:abstractNumId w:val="57"/>
  </w:num>
  <w:num w:numId="40">
    <w:abstractNumId w:val="7"/>
  </w:num>
  <w:num w:numId="41">
    <w:abstractNumId w:val="39"/>
  </w:num>
  <w:num w:numId="42">
    <w:abstractNumId w:val="41"/>
  </w:num>
  <w:num w:numId="43">
    <w:abstractNumId w:val="53"/>
  </w:num>
  <w:num w:numId="44">
    <w:abstractNumId w:val="37"/>
  </w:num>
  <w:num w:numId="45">
    <w:abstractNumId w:val="16"/>
  </w:num>
  <w:num w:numId="46">
    <w:abstractNumId w:val="4"/>
  </w:num>
  <w:num w:numId="47">
    <w:abstractNumId w:val="17"/>
  </w:num>
  <w:num w:numId="48">
    <w:abstractNumId w:val="65"/>
  </w:num>
  <w:num w:numId="49">
    <w:abstractNumId w:val="48"/>
  </w:num>
  <w:num w:numId="50">
    <w:abstractNumId w:val="33"/>
  </w:num>
  <w:num w:numId="51">
    <w:abstractNumId w:val="56"/>
  </w:num>
  <w:num w:numId="52">
    <w:abstractNumId w:val="40"/>
  </w:num>
  <w:num w:numId="53">
    <w:abstractNumId w:val="1"/>
  </w:num>
  <w:num w:numId="54">
    <w:abstractNumId w:val="64"/>
  </w:num>
  <w:num w:numId="55">
    <w:abstractNumId w:val="31"/>
  </w:num>
  <w:num w:numId="56">
    <w:abstractNumId w:val="14"/>
  </w:num>
  <w:num w:numId="57">
    <w:abstractNumId w:val="44"/>
  </w:num>
  <w:num w:numId="58">
    <w:abstractNumId w:val="35"/>
  </w:num>
  <w:num w:numId="59">
    <w:abstractNumId w:val="62"/>
  </w:num>
  <w:num w:numId="60">
    <w:abstractNumId w:val="6"/>
  </w:num>
  <w:num w:numId="61">
    <w:abstractNumId w:val="10"/>
  </w:num>
  <w:num w:numId="62">
    <w:abstractNumId w:val="9"/>
  </w:num>
  <w:num w:numId="63">
    <w:abstractNumId w:val="46"/>
  </w:num>
  <w:num w:numId="64">
    <w:abstractNumId w:val="2"/>
  </w:num>
  <w:num w:numId="65">
    <w:abstractNumId w:val="42"/>
  </w:num>
  <w:num w:numId="66">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C10"/>
    <w:rsid w:val="00001BB7"/>
    <w:rsid w:val="00001E49"/>
    <w:rsid w:val="000125F6"/>
    <w:rsid w:val="00012B61"/>
    <w:rsid w:val="00012D74"/>
    <w:rsid w:val="000145F9"/>
    <w:rsid w:val="00014A8A"/>
    <w:rsid w:val="000155E3"/>
    <w:rsid w:val="00016CDF"/>
    <w:rsid w:val="0002091D"/>
    <w:rsid w:val="000210F8"/>
    <w:rsid w:val="000224B7"/>
    <w:rsid w:val="0002279E"/>
    <w:rsid w:val="0002539E"/>
    <w:rsid w:val="00026AE5"/>
    <w:rsid w:val="00026C64"/>
    <w:rsid w:val="000323D5"/>
    <w:rsid w:val="00032C08"/>
    <w:rsid w:val="0003344F"/>
    <w:rsid w:val="00033FA8"/>
    <w:rsid w:val="0003698E"/>
    <w:rsid w:val="0004166B"/>
    <w:rsid w:val="00041FEC"/>
    <w:rsid w:val="000445E7"/>
    <w:rsid w:val="00044785"/>
    <w:rsid w:val="00053811"/>
    <w:rsid w:val="00053885"/>
    <w:rsid w:val="00057930"/>
    <w:rsid w:val="00061686"/>
    <w:rsid w:val="00062282"/>
    <w:rsid w:val="00062C77"/>
    <w:rsid w:val="00063799"/>
    <w:rsid w:val="00070FE8"/>
    <w:rsid w:val="0007164F"/>
    <w:rsid w:val="0007371E"/>
    <w:rsid w:val="00074627"/>
    <w:rsid w:val="00074962"/>
    <w:rsid w:val="00074E88"/>
    <w:rsid w:val="000805B6"/>
    <w:rsid w:val="00084D51"/>
    <w:rsid w:val="000850F2"/>
    <w:rsid w:val="00087641"/>
    <w:rsid w:val="0008791B"/>
    <w:rsid w:val="000939F3"/>
    <w:rsid w:val="00097BEA"/>
    <w:rsid w:val="000A0F78"/>
    <w:rsid w:val="000A165A"/>
    <w:rsid w:val="000A3D31"/>
    <w:rsid w:val="000A4467"/>
    <w:rsid w:val="000A532A"/>
    <w:rsid w:val="000B28BB"/>
    <w:rsid w:val="000B4E8F"/>
    <w:rsid w:val="000B5071"/>
    <w:rsid w:val="000B5A96"/>
    <w:rsid w:val="000B5C0C"/>
    <w:rsid w:val="000B5CF0"/>
    <w:rsid w:val="000B741F"/>
    <w:rsid w:val="000B7E36"/>
    <w:rsid w:val="000C035A"/>
    <w:rsid w:val="000C0798"/>
    <w:rsid w:val="000C5B01"/>
    <w:rsid w:val="000D22D3"/>
    <w:rsid w:val="000D30E6"/>
    <w:rsid w:val="000D4956"/>
    <w:rsid w:val="000D55B3"/>
    <w:rsid w:val="000E1EE4"/>
    <w:rsid w:val="000E2B93"/>
    <w:rsid w:val="000E3473"/>
    <w:rsid w:val="000E3AC3"/>
    <w:rsid w:val="000E5FEE"/>
    <w:rsid w:val="000E74B1"/>
    <w:rsid w:val="000E76B8"/>
    <w:rsid w:val="000F03C5"/>
    <w:rsid w:val="000F3EF8"/>
    <w:rsid w:val="000F7593"/>
    <w:rsid w:val="00102A1D"/>
    <w:rsid w:val="00103643"/>
    <w:rsid w:val="0010506D"/>
    <w:rsid w:val="0011109E"/>
    <w:rsid w:val="00111A24"/>
    <w:rsid w:val="00111E52"/>
    <w:rsid w:val="00115495"/>
    <w:rsid w:val="00116345"/>
    <w:rsid w:val="00120FEC"/>
    <w:rsid w:val="0012401C"/>
    <w:rsid w:val="00125BA8"/>
    <w:rsid w:val="001271B8"/>
    <w:rsid w:val="00132DE8"/>
    <w:rsid w:val="00132FCF"/>
    <w:rsid w:val="001331B3"/>
    <w:rsid w:val="0013564E"/>
    <w:rsid w:val="001359CF"/>
    <w:rsid w:val="0013669A"/>
    <w:rsid w:val="00140E76"/>
    <w:rsid w:val="001459CB"/>
    <w:rsid w:val="0014793C"/>
    <w:rsid w:val="0015077D"/>
    <w:rsid w:val="00150F83"/>
    <w:rsid w:val="0015147A"/>
    <w:rsid w:val="00155ABC"/>
    <w:rsid w:val="00156B58"/>
    <w:rsid w:val="00156BC2"/>
    <w:rsid w:val="00157874"/>
    <w:rsid w:val="001625A5"/>
    <w:rsid w:val="00163279"/>
    <w:rsid w:val="001727BA"/>
    <w:rsid w:val="001734CA"/>
    <w:rsid w:val="00173BC9"/>
    <w:rsid w:val="00174340"/>
    <w:rsid w:val="0017469D"/>
    <w:rsid w:val="00175885"/>
    <w:rsid w:val="0017603A"/>
    <w:rsid w:val="00176998"/>
    <w:rsid w:val="00177C56"/>
    <w:rsid w:val="00181121"/>
    <w:rsid w:val="00183BD2"/>
    <w:rsid w:val="001919F7"/>
    <w:rsid w:val="001942BC"/>
    <w:rsid w:val="00195376"/>
    <w:rsid w:val="001A049C"/>
    <w:rsid w:val="001A3C92"/>
    <w:rsid w:val="001A4271"/>
    <w:rsid w:val="001A4B3E"/>
    <w:rsid w:val="001A503A"/>
    <w:rsid w:val="001A627C"/>
    <w:rsid w:val="001A62C1"/>
    <w:rsid w:val="001A72DC"/>
    <w:rsid w:val="001B1916"/>
    <w:rsid w:val="001B1B63"/>
    <w:rsid w:val="001B1CA8"/>
    <w:rsid w:val="001B2C51"/>
    <w:rsid w:val="001B2EFD"/>
    <w:rsid w:val="001B6D8F"/>
    <w:rsid w:val="001C007C"/>
    <w:rsid w:val="001C0A64"/>
    <w:rsid w:val="001C54B5"/>
    <w:rsid w:val="001C68A7"/>
    <w:rsid w:val="001D0C2F"/>
    <w:rsid w:val="001D3F18"/>
    <w:rsid w:val="001D3F32"/>
    <w:rsid w:val="001D614B"/>
    <w:rsid w:val="001D6DD5"/>
    <w:rsid w:val="001D7979"/>
    <w:rsid w:val="001E3705"/>
    <w:rsid w:val="001E41CB"/>
    <w:rsid w:val="001E54BB"/>
    <w:rsid w:val="001E65EF"/>
    <w:rsid w:val="001E7F0E"/>
    <w:rsid w:val="001F04A7"/>
    <w:rsid w:val="001F26C1"/>
    <w:rsid w:val="001F274F"/>
    <w:rsid w:val="001F4C33"/>
    <w:rsid w:val="001F540C"/>
    <w:rsid w:val="001F638D"/>
    <w:rsid w:val="001F7D13"/>
    <w:rsid w:val="002013F3"/>
    <w:rsid w:val="00201BD9"/>
    <w:rsid w:val="00203466"/>
    <w:rsid w:val="002036FC"/>
    <w:rsid w:val="0020433E"/>
    <w:rsid w:val="00204414"/>
    <w:rsid w:val="002051BF"/>
    <w:rsid w:val="00205CE8"/>
    <w:rsid w:val="00206524"/>
    <w:rsid w:val="00207B07"/>
    <w:rsid w:val="00210BF6"/>
    <w:rsid w:val="002142D7"/>
    <w:rsid w:val="002153DE"/>
    <w:rsid w:val="002172CD"/>
    <w:rsid w:val="00217C48"/>
    <w:rsid w:val="00220427"/>
    <w:rsid w:val="00220AF3"/>
    <w:rsid w:val="00224587"/>
    <w:rsid w:val="00224898"/>
    <w:rsid w:val="0022490F"/>
    <w:rsid w:val="00224D50"/>
    <w:rsid w:val="00230217"/>
    <w:rsid w:val="00230C0A"/>
    <w:rsid w:val="002316DE"/>
    <w:rsid w:val="00231DA5"/>
    <w:rsid w:val="002322F9"/>
    <w:rsid w:val="002323D5"/>
    <w:rsid w:val="00232B1A"/>
    <w:rsid w:val="002336C1"/>
    <w:rsid w:val="00236678"/>
    <w:rsid w:val="002373A5"/>
    <w:rsid w:val="00237D2F"/>
    <w:rsid w:val="0024021B"/>
    <w:rsid w:val="00240507"/>
    <w:rsid w:val="00246064"/>
    <w:rsid w:val="00246A71"/>
    <w:rsid w:val="00250203"/>
    <w:rsid w:val="00252141"/>
    <w:rsid w:val="00252FD1"/>
    <w:rsid w:val="00260715"/>
    <w:rsid w:val="002618E0"/>
    <w:rsid w:val="0026209F"/>
    <w:rsid w:val="0026452D"/>
    <w:rsid w:val="002716E3"/>
    <w:rsid w:val="00274847"/>
    <w:rsid w:val="00274F7B"/>
    <w:rsid w:val="00276425"/>
    <w:rsid w:val="00280F2A"/>
    <w:rsid w:val="0028286F"/>
    <w:rsid w:val="002853D7"/>
    <w:rsid w:val="0028541E"/>
    <w:rsid w:val="002861B9"/>
    <w:rsid w:val="00287B95"/>
    <w:rsid w:val="0029268E"/>
    <w:rsid w:val="00292DA6"/>
    <w:rsid w:val="00294E9F"/>
    <w:rsid w:val="002A1439"/>
    <w:rsid w:val="002A1799"/>
    <w:rsid w:val="002A43E6"/>
    <w:rsid w:val="002A7F42"/>
    <w:rsid w:val="002B1F34"/>
    <w:rsid w:val="002B27C3"/>
    <w:rsid w:val="002B2827"/>
    <w:rsid w:val="002B4791"/>
    <w:rsid w:val="002B4D4C"/>
    <w:rsid w:val="002B54AA"/>
    <w:rsid w:val="002B6CE0"/>
    <w:rsid w:val="002B6E45"/>
    <w:rsid w:val="002B75B3"/>
    <w:rsid w:val="002C0775"/>
    <w:rsid w:val="002C352C"/>
    <w:rsid w:val="002C3C03"/>
    <w:rsid w:val="002C4507"/>
    <w:rsid w:val="002C4589"/>
    <w:rsid w:val="002C4648"/>
    <w:rsid w:val="002C7107"/>
    <w:rsid w:val="002D1577"/>
    <w:rsid w:val="002D23DF"/>
    <w:rsid w:val="002D3BB6"/>
    <w:rsid w:val="002D3BD8"/>
    <w:rsid w:val="002D5A6B"/>
    <w:rsid w:val="002D6CC1"/>
    <w:rsid w:val="002E1A53"/>
    <w:rsid w:val="002E4D39"/>
    <w:rsid w:val="002E6447"/>
    <w:rsid w:val="002E654B"/>
    <w:rsid w:val="002E7E3C"/>
    <w:rsid w:val="002E7E8F"/>
    <w:rsid w:val="002F08C4"/>
    <w:rsid w:val="002F0E1E"/>
    <w:rsid w:val="002F23E4"/>
    <w:rsid w:val="002F3111"/>
    <w:rsid w:val="002F5E38"/>
    <w:rsid w:val="003002D4"/>
    <w:rsid w:val="003020A1"/>
    <w:rsid w:val="003043F5"/>
    <w:rsid w:val="0031143F"/>
    <w:rsid w:val="00311C30"/>
    <w:rsid w:val="003122C7"/>
    <w:rsid w:val="003128B4"/>
    <w:rsid w:val="003131FB"/>
    <w:rsid w:val="00316B21"/>
    <w:rsid w:val="003206E2"/>
    <w:rsid w:val="00320906"/>
    <w:rsid w:val="00322099"/>
    <w:rsid w:val="00323452"/>
    <w:rsid w:val="0032493C"/>
    <w:rsid w:val="003260F9"/>
    <w:rsid w:val="00326104"/>
    <w:rsid w:val="003269C7"/>
    <w:rsid w:val="00326D13"/>
    <w:rsid w:val="003301E4"/>
    <w:rsid w:val="00330817"/>
    <w:rsid w:val="00330E13"/>
    <w:rsid w:val="00332B47"/>
    <w:rsid w:val="00333B4E"/>
    <w:rsid w:val="00334828"/>
    <w:rsid w:val="00336EA6"/>
    <w:rsid w:val="00337394"/>
    <w:rsid w:val="003375EB"/>
    <w:rsid w:val="003411A1"/>
    <w:rsid w:val="003456B1"/>
    <w:rsid w:val="00346738"/>
    <w:rsid w:val="00346C57"/>
    <w:rsid w:val="00347090"/>
    <w:rsid w:val="0035128B"/>
    <w:rsid w:val="00353C24"/>
    <w:rsid w:val="00353DB4"/>
    <w:rsid w:val="00353F3B"/>
    <w:rsid w:val="0035529B"/>
    <w:rsid w:val="003560B5"/>
    <w:rsid w:val="00356803"/>
    <w:rsid w:val="00362228"/>
    <w:rsid w:val="003636FB"/>
    <w:rsid w:val="003712BF"/>
    <w:rsid w:val="00372406"/>
    <w:rsid w:val="003751B5"/>
    <w:rsid w:val="00375693"/>
    <w:rsid w:val="00380C63"/>
    <w:rsid w:val="00382ADD"/>
    <w:rsid w:val="00383103"/>
    <w:rsid w:val="00386BB3"/>
    <w:rsid w:val="0038734D"/>
    <w:rsid w:val="00391AB9"/>
    <w:rsid w:val="00392C3B"/>
    <w:rsid w:val="00395E19"/>
    <w:rsid w:val="00395F71"/>
    <w:rsid w:val="003A001D"/>
    <w:rsid w:val="003A29B9"/>
    <w:rsid w:val="003A3C5C"/>
    <w:rsid w:val="003A5091"/>
    <w:rsid w:val="003A6FB6"/>
    <w:rsid w:val="003A7E79"/>
    <w:rsid w:val="003B1331"/>
    <w:rsid w:val="003B1412"/>
    <w:rsid w:val="003B4C19"/>
    <w:rsid w:val="003B6C12"/>
    <w:rsid w:val="003B754A"/>
    <w:rsid w:val="003C0929"/>
    <w:rsid w:val="003C09B2"/>
    <w:rsid w:val="003C2923"/>
    <w:rsid w:val="003C41A2"/>
    <w:rsid w:val="003D12CE"/>
    <w:rsid w:val="003D327E"/>
    <w:rsid w:val="003D7178"/>
    <w:rsid w:val="003E2D81"/>
    <w:rsid w:val="003E3CA2"/>
    <w:rsid w:val="003E3DDC"/>
    <w:rsid w:val="003E6A1B"/>
    <w:rsid w:val="003E7683"/>
    <w:rsid w:val="003F151B"/>
    <w:rsid w:val="003F1CB5"/>
    <w:rsid w:val="003F2D71"/>
    <w:rsid w:val="003F5215"/>
    <w:rsid w:val="004023D5"/>
    <w:rsid w:val="00403203"/>
    <w:rsid w:val="00411CD5"/>
    <w:rsid w:val="0041601A"/>
    <w:rsid w:val="004162D6"/>
    <w:rsid w:val="00417477"/>
    <w:rsid w:val="00417F83"/>
    <w:rsid w:val="00422CE1"/>
    <w:rsid w:val="00425162"/>
    <w:rsid w:val="00427B90"/>
    <w:rsid w:val="00430C12"/>
    <w:rsid w:val="00431B64"/>
    <w:rsid w:val="00435974"/>
    <w:rsid w:val="004362E4"/>
    <w:rsid w:val="0044023A"/>
    <w:rsid w:val="00441567"/>
    <w:rsid w:val="00441A55"/>
    <w:rsid w:val="004474A8"/>
    <w:rsid w:val="00452283"/>
    <w:rsid w:val="00452750"/>
    <w:rsid w:val="0045315B"/>
    <w:rsid w:val="004545D9"/>
    <w:rsid w:val="0045732F"/>
    <w:rsid w:val="00470039"/>
    <w:rsid w:val="00471BBD"/>
    <w:rsid w:val="00474A72"/>
    <w:rsid w:val="00475307"/>
    <w:rsid w:val="00475B12"/>
    <w:rsid w:val="004773BC"/>
    <w:rsid w:val="00481894"/>
    <w:rsid w:val="00484E2B"/>
    <w:rsid w:val="004856A7"/>
    <w:rsid w:val="00487A69"/>
    <w:rsid w:val="00491C90"/>
    <w:rsid w:val="00491CA8"/>
    <w:rsid w:val="0049381B"/>
    <w:rsid w:val="00493E4C"/>
    <w:rsid w:val="00496010"/>
    <w:rsid w:val="00497B1C"/>
    <w:rsid w:val="004A0A05"/>
    <w:rsid w:val="004A1AFE"/>
    <w:rsid w:val="004A6CE3"/>
    <w:rsid w:val="004B074A"/>
    <w:rsid w:val="004B0B6B"/>
    <w:rsid w:val="004B1558"/>
    <w:rsid w:val="004C4025"/>
    <w:rsid w:val="004C4203"/>
    <w:rsid w:val="004C52D1"/>
    <w:rsid w:val="004C6DC1"/>
    <w:rsid w:val="004C7948"/>
    <w:rsid w:val="004C7B60"/>
    <w:rsid w:val="004D2705"/>
    <w:rsid w:val="004D5553"/>
    <w:rsid w:val="004E17D2"/>
    <w:rsid w:val="004E219F"/>
    <w:rsid w:val="004E2305"/>
    <w:rsid w:val="004E3B54"/>
    <w:rsid w:val="004E6311"/>
    <w:rsid w:val="004F2266"/>
    <w:rsid w:val="004F5327"/>
    <w:rsid w:val="004F54BA"/>
    <w:rsid w:val="004F5646"/>
    <w:rsid w:val="004F7326"/>
    <w:rsid w:val="005009F1"/>
    <w:rsid w:val="00506186"/>
    <w:rsid w:val="00506647"/>
    <w:rsid w:val="005078B6"/>
    <w:rsid w:val="005101D3"/>
    <w:rsid w:val="00511DD1"/>
    <w:rsid w:val="00514027"/>
    <w:rsid w:val="005155F7"/>
    <w:rsid w:val="00517A12"/>
    <w:rsid w:val="005216EF"/>
    <w:rsid w:val="00521B07"/>
    <w:rsid w:val="0052707E"/>
    <w:rsid w:val="00531581"/>
    <w:rsid w:val="005339C5"/>
    <w:rsid w:val="00533FF2"/>
    <w:rsid w:val="0053638B"/>
    <w:rsid w:val="00537A15"/>
    <w:rsid w:val="005415EC"/>
    <w:rsid w:val="005424ED"/>
    <w:rsid w:val="005464A0"/>
    <w:rsid w:val="00546C66"/>
    <w:rsid w:val="00550082"/>
    <w:rsid w:val="00550C66"/>
    <w:rsid w:val="00550FEA"/>
    <w:rsid w:val="005530AA"/>
    <w:rsid w:val="00570DB5"/>
    <w:rsid w:val="00574314"/>
    <w:rsid w:val="00576FDE"/>
    <w:rsid w:val="00576FF5"/>
    <w:rsid w:val="00577B1D"/>
    <w:rsid w:val="005821C6"/>
    <w:rsid w:val="00583E34"/>
    <w:rsid w:val="00585903"/>
    <w:rsid w:val="005859DD"/>
    <w:rsid w:val="00587A71"/>
    <w:rsid w:val="00590F15"/>
    <w:rsid w:val="00591A4E"/>
    <w:rsid w:val="00594731"/>
    <w:rsid w:val="0059657C"/>
    <w:rsid w:val="005A12C3"/>
    <w:rsid w:val="005A42E5"/>
    <w:rsid w:val="005A4A08"/>
    <w:rsid w:val="005A53B9"/>
    <w:rsid w:val="005A59BA"/>
    <w:rsid w:val="005A6D7E"/>
    <w:rsid w:val="005B1D4C"/>
    <w:rsid w:val="005B2723"/>
    <w:rsid w:val="005B32A6"/>
    <w:rsid w:val="005B6AA4"/>
    <w:rsid w:val="005C1D36"/>
    <w:rsid w:val="005C2F67"/>
    <w:rsid w:val="005C7D44"/>
    <w:rsid w:val="005D0656"/>
    <w:rsid w:val="005D0B55"/>
    <w:rsid w:val="005D15AF"/>
    <w:rsid w:val="005D58D2"/>
    <w:rsid w:val="005D63EB"/>
    <w:rsid w:val="005D7090"/>
    <w:rsid w:val="005E3270"/>
    <w:rsid w:val="005E5335"/>
    <w:rsid w:val="005E575D"/>
    <w:rsid w:val="005E581F"/>
    <w:rsid w:val="005E5A79"/>
    <w:rsid w:val="005E63DA"/>
    <w:rsid w:val="005E7050"/>
    <w:rsid w:val="005E750C"/>
    <w:rsid w:val="005F0053"/>
    <w:rsid w:val="005F1C08"/>
    <w:rsid w:val="005F1CFD"/>
    <w:rsid w:val="005F33CC"/>
    <w:rsid w:val="005F540B"/>
    <w:rsid w:val="005F5672"/>
    <w:rsid w:val="005F5E68"/>
    <w:rsid w:val="005F5F59"/>
    <w:rsid w:val="005F6238"/>
    <w:rsid w:val="005F6C00"/>
    <w:rsid w:val="005F6DAA"/>
    <w:rsid w:val="005F710D"/>
    <w:rsid w:val="005F7A82"/>
    <w:rsid w:val="0060050F"/>
    <w:rsid w:val="006020BF"/>
    <w:rsid w:val="00602126"/>
    <w:rsid w:val="0060256B"/>
    <w:rsid w:val="00605283"/>
    <w:rsid w:val="00606FE1"/>
    <w:rsid w:val="00607208"/>
    <w:rsid w:val="00610860"/>
    <w:rsid w:val="00611AD0"/>
    <w:rsid w:val="00611DE8"/>
    <w:rsid w:val="006148C0"/>
    <w:rsid w:val="00623879"/>
    <w:rsid w:val="00623B1D"/>
    <w:rsid w:val="00624C65"/>
    <w:rsid w:val="0062509B"/>
    <w:rsid w:val="00626507"/>
    <w:rsid w:val="0063223B"/>
    <w:rsid w:val="00635D84"/>
    <w:rsid w:val="00636166"/>
    <w:rsid w:val="00644F77"/>
    <w:rsid w:val="00645FD0"/>
    <w:rsid w:val="006468FA"/>
    <w:rsid w:val="00647F19"/>
    <w:rsid w:val="006540B9"/>
    <w:rsid w:val="00657DE7"/>
    <w:rsid w:val="006629FA"/>
    <w:rsid w:val="00663913"/>
    <w:rsid w:val="00663A15"/>
    <w:rsid w:val="00665183"/>
    <w:rsid w:val="00667678"/>
    <w:rsid w:val="00667E8C"/>
    <w:rsid w:val="00674530"/>
    <w:rsid w:val="00677EDB"/>
    <w:rsid w:val="00681691"/>
    <w:rsid w:val="00682DA0"/>
    <w:rsid w:val="00683551"/>
    <w:rsid w:val="00683829"/>
    <w:rsid w:val="0068646F"/>
    <w:rsid w:val="006873B3"/>
    <w:rsid w:val="00687BE6"/>
    <w:rsid w:val="00687CB5"/>
    <w:rsid w:val="00693D4B"/>
    <w:rsid w:val="006946EA"/>
    <w:rsid w:val="00694E9D"/>
    <w:rsid w:val="0069684D"/>
    <w:rsid w:val="00696FAA"/>
    <w:rsid w:val="006A0327"/>
    <w:rsid w:val="006A06C5"/>
    <w:rsid w:val="006A59A1"/>
    <w:rsid w:val="006A5B3D"/>
    <w:rsid w:val="006A6DDA"/>
    <w:rsid w:val="006A6DEC"/>
    <w:rsid w:val="006A745F"/>
    <w:rsid w:val="006A7DF5"/>
    <w:rsid w:val="006B0C86"/>
    <w:rsid w:val="006B0CB7"/>
    <w:rsid w:val="006B366E"/>
    <w:rsid w:val="006B7624"/>
    <w:rsid w:val="006C05BE"/>
    <w:rsid w:val="006C30B0"/>
    <w:rsid w:val="006C3ABD"/>
    <w:rsid w:val="006C5910"/>
    <w:rsid w:val="006C60E0"/>
    <w:rsid w:val="006C7D4C"/>
    <w:rsid w:val="006D13F7"/>
    <w:rsid w:val="006D1982"/>
    <w:rsid w:val="006D1BE4"/>
    <w:rsid w:val="006D2050"/>
    <w:rsid w:val="006D28BA"/>
    <w:rsid w:val="006D3D68"/>
    <w:rsid w:val="006D4805"/>
    <w:rsid w:val="006D6015"/>
    <w:rsid w:val="006D7018"/>
    <w:rsid w:val="006E3BE7"/>
    <w:rsid w:val="006E4370"/>
    <w:rsid w:val="006E48E1"/>
    <w:rsid w:val="006E5736"/>
    <w:rsid w:val="006E5EAE"/>
    <w:rsid w:val="006E7DEC"/>
    <w:rsid w:val="006F0137"/>
    <w:rsid w:val="006F030E"/>
    <w:rsid w:val="006F198B"/>
    <w:rsid w:val="006F2AE2"/>
    <w:rsid w:val="006F4671"/>
    <w:rsid w:val="006F5451"/>
    <w:rsid w:val="006F6336"/>
    <w:rsid w:val="006F6C63"/>
    <w:rsid w:val="006F6D0D"/>
    <w:rsid w:val="0070023F"/>
    <w:rsid w:val="007008C4"/>
    <w:rsid w:val="00701021"/>
    <w:rsid w:val="00701029"/>
    <w:rsid w:val="00703410"/>
    <w:rsid w:val="00704432"/>
    <w:rsid w:val="00710A22"/>
    <w:rsid w:val="00710A7C"/>
    <w:rsid w:val="00713F64"/>
    <w:rsid w:val="00715880"/>
    <w:rsid w:val="0071660F"/>
    <w:rsid w:val="00716872"/>
    <w:rsid w:val="0071758E"/>
    <w:rsid w:val="007210B2"/>
    <w:rsid w:val="00722329"/>
    <w:rsid w:val="0072338A"/>
    <w:rsid w:val="00726786"/>
    <w:rsid w:val="00730187"/>
    <w:rsid w:val="00730462"/>
    <w:rsid w:val="00732546"/>
    <w:rsid w:val="007329C1"/>
    <w:rsid w:val="00732EF4"/>
    <w:rsid w:val="007331CD"/>
    <w:rsid w:val="00737269"/>
    <w:rsid w:val="00747B1F"/>
    <w:rsid w:val="00750409"/>
    <w:rsid w:val="00752B3A"/>
    <w:rsid w:val="007546C5"/>
    <w:rsid w:val="00757F94"/>
    <w:rsid w:val="00761D5D"/>
    <w:rsid w:val="00763FF1"/>
    <w:rsid w:val="00771426"/>
    <w:rsid w:val="00771A6C"/>
    <w:rsid w:val="00773967"/>
    <w:rsid w:val="00773DC7"/>
    <w:rsid w:val="007772A6"/>
    <w:rsid w:val="007775AF"/>
    <w:rsid w:val="0078120E"/>
    <w:rsid w:val="00782349"/>
    <w:rsid w:val="0078253A"/>
    <w:rsid w:val="00782D6C"/>
    <w:rsid w:val="007841A1"/>
    <w:rsid w:val="0078479D"/>
    <w:rsid w:val="00786DFE"/>
    <w:rsid w:val="00787B66"/>
    <w:rsid w:val="00791CEC"/>
    <w:rsid w:val="00791D48"/>
    <w:rsid w:val="00791EB7"/>
    <w:rsid w:val="00796DB2"/>
    <w:rsid w:val="00797272"/>
    <w:rsid w:val="007A0AAC"/>
    <w:rsid w:val="007A2C28"/>
    <w:rsid w:val="007A30B4"/>
    <w:rsid w:val="007A3683"/>
    <w:rsid w:val="007A395B"/>
    <w:rsid w:val="007A6407"/>
    <w:rsid w:val="007B04E9"/>
    <w:rsid w:val="007B0636"/>
    <w:rsid w:val="007B17BB"/>
    <w:rsid w:val="007B192D"/>
    <w:rsid w:val="007B2494"/>
    <w:rsid w:val="007B671B"/>
    <w:rsid w:val="007B745F"/>
    <w:rsid w:val="007B7D2F"/>
    <w:rsid w:val="007B7D79"/>
    <w:rsid w:val="007C1CBB"/>
    <w:rsid w:val="007C25F4"/>
    <w:rsid w:val="007C282A"/>
    <w:rsid w:val="007C37D2"/>
    <w:rsid w:val="007C3A15"/>
    <w:rsid w:val="007C4237"/>
    <w:rsid w:val="007C6367"/>
    <w:rsid w:val="007C6CCA"/>
    <w:rsid w:val="007C6DF4"/>
    <w:rsid w:val="007C777E"/>
    <w:rsid w:val="007C7CBA"/>
    <w:rsid w:val="007C7EFA"/>
    <w:rsid w:val="007D038D"/>
    <w:rsid w:val="007D4871"/>
    <w:rsid w:val="007D61AD"/>
    <w:rsid w:val="007D6691"/>
    <w:rsid w:val="007D7EE7"/>
    <w:rsid w:val="007E0239"/>
    <w:rsid w:val="007E0D51"/>
    <w:rsid w:val="007E2688"/>
    <w:rsid w:val="007E2994"/>
    <w:rsid w:val="007E656D"/>
    <w:rsid w:val="007E6CDA"/>
    <w:rsid w:val="007F1F50"/>
    <w:rsid w:val="007F3AA9"/>
    <w:rsid w:val="007F48AC"/>
    <w:rsid w:val="007F69F3"/>
    <w:rsid w:val="007F73AB"/>
    <w:rsid w:val="0080455D"/>
    <w:rsid w:val="008048AC"/>
    <w:rsid w:val="00805DD6"/>
    <w:rsid w:val="0080781D"/>
    <w:rsid w:val="00812184"/>
    <w:rsid w:val="008121DE"/>
    <w:rsid w:val="008145C0"/>
    <w:rsid w:val="008170A5"/>
    <w:rsid w:val="008175F3"/>
    <w:rsid w:val="00817FBA"/>
    <w:rsid w:val="008264D7"/>
    <w:rsid w:val="00831EFB"/>
    <w:rsid w:val="00832927"/>
    <w:rsid w:val="0083570E"/>
    <w:rsid w:val="00837649"/>
    <w:rsid w:val="008378FE"/>
    <w:rsid w:val="008403ED"/>
    <w:rsid w:val="00844097"/>
    <w:rsid w:val="00844676"/>
    <w:rsid w:val="00851014"/>
    <w:rsid w:val="00853585"/>
    <w:rsid w:val="00861E8A"/>
    <w:rsid w:val="008639CD"/>
    <w:rsid w:val="00864D32"/>
    <w:rsid w:val="00866071"/>
    <w:rsid w:val="0086695B"/>
    <w:rsid w:val="00875F7F"/>
    <w:rsid w:val="00877708"/>
    <w:rsid w:val="00877F14"/>
    <w:rsid w:val="008805A8"/>
    <w:rsid w:val="00885017"/>
    <w:rsid w:val="00895F5C"/>
    <w:rsid w:val="008A095D"/>
    <w:rsid w:val="008A1B34"/>
    <w:rsid w:val="008A3807"/>
    <w:rsid w:val="008A627C"/>
    <w:rsid w:val="008B1CE2"/>
    <w:rsid w:val="008B4701"/>
    <w:rsid w:val="008B6DD1"/>
    <w:rsid w:val="008B79CB"/>
    <w:rsid w:val="008C56E6"/>
    <w:rsid w:val="008C694E"/>
    <w:rsid w:val="008D1AA7"/>
    <w:rsid w:val="008D2BCE"/>
    <w:rsid w:val="008D3D60"/>
    <w:rsid w:val="008D66DA"/>
    <w:rsid w:val="008D787B"/>
    <w:rsid w:val="008D79E5"/>
    <w:rsid w:val="008E31CE"/>
    <w:rsid w:val="008E362C"/>
    <w:rsid w:val="008E3667"/>
    <w:rsid w:val="008E378B"/>
    <w:rsid w:val="008E4049"/>
    <w:rsid w:val="008E45AC"/>
    <w:rsid w:val="008E4A93"/>
    <w:rsid w:val="008E4F84"/>
    <w:rsid w:val="008E593E"/>
    <w:rsid w:val="008E68B5"/>
    <w:rsid w:val="008E7DD6"/>
    <w:rsid w:val="008F10E5"/>
    <w:rsid w:val="008F1786"/>
    <w:rsid w:val="008F23B9"/>
    <w:rsid w:val="008F24C1"/>
    <w:rsid w:val="008F597A"/>
    <w:rsid w:val="008F7489"/>
    <w:rsid w:val="00905272"/>
    <w:rsid w:val="0090730B"/>
    <w:rsid w:val="00911FC5"/>
    <w:rsid w:val="00914530"/>
    <w:rsid w:val="00914765"/>
    <w:rsid w:val="0091789D"/>
    <w:rsid w:val="00920DF2"/>
    <w:rsid w:val="0092398C"/>
    <w:rsid w:val="0092532E"/>
    <w:rsid w:val="00926200"/>
    <w:rsid w:val="00926FE4"/>
    <w:rsid w:val="00927CB6"/>
    <w:rsid w:val="0093207A"/>
    <w:rsid w:val="00932525"/>
    <w:rsid w:val="00933EFE"/>
    <w:rsid w:val="00937906"/>
    <w:rsid w:val="00940091"/>
    <w:rsid w:val="00940426"/>
    <w:rsid w:val="009406D3"/>
    <w:rsid w:val="009430A7"/>
    <w:rsid w:val="009468E4"/>
    <w:rsid w:val="009513CB"/>
    <w:rsid w:val="00951567"/>
    <w:rsid w:val="009534FC"/>
    <w:rsid w:val="00954449"/>
    <w:rsid w:val="009555C0"/>
    <w:rsid w:val="00955A2C"/>
    <w:rsid w:val="00960E00"/>
    <w:rsid w:val="009612AF"/>
    <w:rsid w:val="009644E5"/>
    <w:rsid w:val="00964D36"/>
    <w:rsid w:val="00965ECF"/>
    <w:rsid w:val="009666D8"/>
    <w:rsid w:val="00970349"/>
    <w:rsid w:val="009704D6"/>
    <w:rsid w:val="0097241B"/>
    <w:rsid w:val="00973573"/>
    <w:rsid w:val="00973909"/>
    <w:rsid w:val="00973D3E"/>
    <w:rsid w:val="00977622"/>
    <w:rsid w:val="00981F51"/>
    <w:rsid w:val="009838DB"/>
    <w:rsid w:val="00992D3E"/>
    <w:rsid w:val="009938BC"/>
    <w:rsid w:val="0099602C"/>
    <w:rsid w:val="00996C21"/>
    <w:rsid w:val="009970AD"/>
    <w:rsid w:val="009A20CD"/>
    <w:rsid w:val="009A35A7"/>
    <w:rsid w:val="009A697F"/>
    <w:rsid w:val="009A6A39"/>
    <w:rsid w:val="009A7AB1"/>
    <w:rsid w:val="009B7C0F"/>
    <w:rsid w:val="009C4E4A"/>
    <w:rsid w:val="009D0FB8"/>
    <w:rsid w:val="009D1904"/>
    <w:rsid w:val="009D210B"/>
    <w:rsid w:val="009D4724"/>
    <w:rsid w:val="009D5CA1"/>
    <w:rsid w:val="009D704D"/>
    <w:rsid w:val="009E02B5"/>
    <w:rsid w:val="009E538C"/>
    <w:rsid w:val="009E78EB"/>
    <w:rsid w:val="009F192B"/>
    <w:rsid w:val="009F6509"/>
    <w:rsid w:val="009F6B38"/>
    <w:rsid w:val="00A00A63"/>
    <w:rsid w:val="00A00E5F"/>
    <w:rsid w:val="00A014C5"/>
    <w:rsid w:val="00A02A85"/>
    <w:rsid w:val="00A05D8F"/>
    <w:rsid w:val="00A101C6"/>
    <w:rsid w:val="00A11B93"/>
    <w:rsid w:val="00A1282D"/>
    <w:rsid w:val="00A13440"/>
    <w:rsid w:val="00A13569"/>
    <w:rsid w:val="00A137AA"/>
    <w:rsid w:val="00A14C59"/>
    <w:rsid w:val="00A17588"/>
    <w:rsid w:val="00A17D8D"/>
    <w:rsid w:val="00A22B21"/>
    <w:rsid w:val="00A25633"/>
    <w:rsid w:val="00A26BA6"/>
    <w:rsid w:val="00A27EB3"/>
    <w:rsid w:val="00A31D09"/>
    <w:rsid w:val="00A32992"/>
    <w:rsid w:val="00A33EAC"/>
    <w:rsid w:val="00A34E87"/>
    <w:rsid w:val="00A3665A"/>
    <w:rsid w:val="00A40307"/>
    <w:rsid w:val="00A4371F"/>
    <w:rsid w:val="00A450A6"/>
    <w:rsid w:val="00A45970"/>
    <w:rsid w:val="00A46A91"/>
    <w:rsid w:val="00A50375"/>
    <w:rsid w:val="00A53351"/>
    <w:rsid w:val="00A54810"/>
    <w:rsid w:val="00A5566F"/>
    <w:rsid w:val="00A55832"/>
    <w:rsid w:val="00A55AD9"/>
    <w:rsid w:val="00A55C6E"/>
    <w:rsid w:val="00A575B0"/>
    <w:rsid w:val="00A57664"/>
    <w:rsid w:val="00A577CA"/>
    <w:rsid w:val="00A60323"/>
    <w:rsid w:val="00A6376A"/>
    <w:rsid w:val="00A65E46"/>
    <w:rsid w:val="00A6734A"/>
    <w:rsid w:val="00A74E6F"/>
    <w:rsid w:val="00A84A0F"/>
    <w:rsid w:val="00A85578"/>
    <w:rsid w:val="00A937EA"/>
    <w:rsid w:val="00A93D1C"/>
    <w:rsid w:val="00A9432B"/>
    <w:rsid w:val="00A9719D"/>
    <w:rsid w:val="00AA362A"/>
    <w:rsid w:val="00AA3AA4"/>
    <w:rsid w:val="00AA41BA"/>
    <w:rsid w:val="00AA56D0"/>
    <w:rsid w:val="00AA5C06"/>
    <w:rsid w:val="00AA6261"/>
    <w:rsid w:val="00AB11DA"/>
    <w:rsid w:val="00AB2892"/>
    <w:rsid w:val="00AB4662"/>
    <w:rsid w:val="00AB5687"/>
    <w:rsid w:val="00AC0716"/>
    <w:rsid w:val="00AC1D17"/>
    <w:rsid w:val="00AC2162"/>
    <w:rsid w:val="00AC245F"/>
    <w:rsid w:val="00AC2B07"/>
    <w:rsid w:val="00AC3224"/>
    <w:rsid w:val="00AC435A"/>
    <w:rsid w:val="00AC4C78"/>
    <w:rsid w:val="00AC54FC"/>
    <w:rsid w:val="00AC7F27"/>
    <w:rsid w:val="00AD02D6"/>
    <w:rsid w:val="00AD44E5"/>
    <w:rsid w:val="00AD479F"/>
    <w:rsid w:val="00AD548D"/>
    <w:rsid w:val="00AD6327"/>
    <w:rsid w:val="00AD6571"/>
    <w:rsid w:val="00AD6623"/>
    <w:rsid w:val="00AD75E5"/>
    <w:rsid w:val="00AD7DF7"/>
    <w:rsid w:val="00AE0CE3"/>
    <w:rsid w:val="00AE349D"/>
    <w:rsid w:val="00AF2C48"/>
    <w:rsid w:val="00AF661A"/>
    <w:rsid w:val="00B05837"/>
    <w:rsid w:val="00B0593D"/>
    <w:rsid w:val="00B06607"/>
    <w:rsid w:val="00B12A53"/>
    <w:rsid w:val="00B14779"/>
    <w:rsid w:val="00B1632B"/>
    <w:rsid w:val="00B20979"/>
    <w:rsid w:val="00B20C71"/>
    <w:rsid w:val="00B21B9D"/>
    <w:rsid w:val="00B24D06"/>
    <w:rsid w:val="00B25F03"/>
    <w:rsid w:val="00B26FCC"/>
    <w:rsid w:val="00B27982"/>
    <w:rsid w:val="00B34BA5"/>
    <w:rsid w:val="00B3529C"/>
    <w:rsid w:val="00B35837"/>
    <w:rsid w:val="00B36BD8"/>
    <w:rsid w:val="00B36DF5"/>
    <w:rsid w:val="00B3758C"/>
    <w:rsid w:val="00B448FE"/>
    <w:rsid w:val="00B44FC0"/>
    <w:rsid w:val="00B45B95"/>
    <w:rsid w:val="00B4720F"/>
    <w:rsid w:val="00B50EDD"/>
    <w:rsid w:val="00B51C4A"/>
    <w:rsid w:val="00B52197"/>
    <w:rsid w:val="00B52384"/>
    <w:rsid w:val="00B542D3"/>
    <w:rsid w:val="00B5649B"/>
    <w:rsid w:val="00B57ED6"/>
    <w:rsid w:val="00B62C10"/>
    <w:rsid w:val="00B635BB"/>
    <w:rsid w:val="00B64BD7"/>
    <w:rsid w:val="00B64EBE"/>
    <w:rsid w:val="00B65572"/>
    <w:rsid w:val="00B66578"/>
    <w:rsid w:val="00B71CBE"/>
    <w:rsid w:val="00B775D5"/>
    <w:rsid w:val="00B82D5A"/>
    <w:rsid w:val="00B84AA9"/>
    <w:rsid w:val="00B84FFE"/>
    <w:rsid w:val="00B851C3"/>
    <w:rsid w:val="00B911F0"/>
    <w:rsid w:val="00BA114A"/>
    <w:rsid w:val="00BA2799"/>
    <w:rsid w:val="00BA3C0E"/>
    <w:rsid w:val="00BA3EF5"/>
    <w:rsid w:val="00BA3FF7"/>
    <w:rsid w:val="00BA5379"/>
    <w:rsid w:val="00BA6724"/>
    <w:rsid w:val="00BA7838"/>
    <w:rsid w:val="00BA7C48"/>
    <w:rsid w:val="00BB0A89"/>
    <w:rsid w:val="00BB20FF"/>
    <w:rsid w:val="00BB2FBB"/>
    <w:rsid w:val="00BC0C58"/>
    <w:rsid w:val="00BC5802"/>
    <w:rsid w:val="00BC7101"/>
    <w:rsid w:val="00BC7609"/>
    <w:rsid w:val="00BC7B06"/>
    <w:rsid w:val="00BD39D4"/>
    <w:rsid w:val="00BD47C0"/>
    <w:rsid w:val="00BD58FB"/>
    <w:rsid w:val="00BD690C"/>
    <w:rsid w:val="00BE134A"/>
    <w:rsid w:val="00BE291A"/>
    <w:rsid w:val="00BE51D4"/>
    <w:rsid w:val="00BE5E9B"/>
    <w:rsid w:val="00BE7BC5"/>
    <w:rsid w:val="00BF16A7"/>
    <w:rsid w:val="00BF1D70"/>
    <w:rsid w:val="00BF2224"/>
    <w:rsid w:val="00BF2397"/>
    <w:rsid w:val="00BF2ECB"/>
    <w:rsid w:val="00BF5169"/>
    <w:rsid w:val="00BF5BA3"/>
    <w:rsid w:val="00BF67DC"/>
    <w:rsid w:val="00BF7A58"/>
    <w:rsid w:val="00C012AD"/>
    <w:rsid w:val="00C022F6"/>
    <w:rsid w:val="00C028D9"/>
    <w:rsid w:val="00C043AF"/>
    <w:rsid w:val="00C046BA"/>
    <w:rsid w:val="00C11CCD"/>
    <w:rsid w:val="00C159AE"/>
    <w:rsid w:val="00C21726"/>
    <w:rsid w:val="00C2243F"/>
    <w:rsid w:val="00C22CFA"/>
    <w:rsid w:val="00C30965"/>
    <w:rsid w:val="00C30F54"/>
    <w:rsid w:val="00C31738"/>
    <w:rsid w:val="00C31B18"/>
    <w:rsid w:val="00C333BD"/>
    <w:rsid w:val="00C34B6B"/>
    <w:rsid w:val="00C37A05"/>
    <w:rsid w:val="00C404D5"/>
    <w:rsid w:val="00C43848"/>
    <w:rsid w:val="00C43D02"/>
    <w:rsid w:val="00C51CEA"/>
    <w:rsid w:val="00C53B8F"/>
    <w:rsid w:val="00C53D67"/>
    <w:rsid w:val="00C54553"/>
    <w:rsid w:val="00C55D83"/>
    <w:rsid w:val="00C6232D"/>
    <w:rsid w:val="00C635C4"/>
    <w:rsid w:val="00C636A6"/>
    <w:rsid w:val="00C6384E"/>
    <w:rsid w:val="00C651FB"/>
    <w:rsid w:val="00C665DC"/>
    <w:rsid w:val="00C670B0"/>
    <w:rsid w:val="00C70A76"/>
    <w:rsid w:val="00C74CF2"/>
    <w:rsid w:val="00C80F74"/>
    <w:rsid w:val="00C8331E"/>
    <w:rsid w:val="00C84133"/>
    <w:rsid w:val="00C90C11"/>
    <w:rsid w:val="00C91790"/>
    <w:rsid w:val="00C93E64"/>
    <w:rsid w:val="00C94E4F"/>
    <w:rsid w:val="00C9558C"/>
    <w:rsid w:val="00C95650"/>
    <w:rsid w:val="00CA39F6"/>
    <w:rsid w:val="00CA3D26"/>
    <w:rsid w:val="00CA5D7A"/>
    <w:rsid w:val="00CA5FA1"/>
    <w:rsid w:val="00CA7276"/>
    <w:rsid w:val="00CB09AC"/>
    <w:rsid w:val="00CB1690"/>
    <w:rsid w:val="00CB1759"/>
    <w:rsid w:val="00CB1BE2"/>
    <w:rsid w:val="00CB3548"/>
    <w:rsid w:val="00CB54C3"/>
    <w:rsid w:val="00CB5AB8"/>
    <w:rsid w:val="00CB6AEB"/>
    <w:rsid w:val="00CB7267"/>
    <w:rsid w:val="00CC0502"/>
    <w:rsid w:val="00CC0CC5"/>
    <w:rsid w:val="00CC1158"/>
    <w:rsid w:val="00CC2221"/>
    <w:rsid w:val="00CC3CBD"/>
    <w:rsid w:val="00CC4005"/>
    <w:rsid w:val="00CC78A2"/>
    <w:rsid w:val="00CD0624"/>
    <w:rsid w:val="00CD1B12"/>
    <w:rsid w:val="00CD1C24"/>
    <w:rsid w:val="00CD1D7E"/>
    <w:rsid w:val="00CD2346"/>
    <w:rsid w:val="00CD2A12"/>
    <w:rsid w:val="00CD3BF1"/>
    <w:rsid w:val="00CD50CF"/>
    <w:rsid w:val="00CD6BAE"/>
    <w:rsid w:val="00CD7DB7"/>
    <w:rsid w:val="00CE0325"/>
    <w:rsid w:val="00CE1AB0"/>
    <w:rsid w:val="00CE21A8"/>
    <w:rsid w:val="00CE24A8"/>
    <w:rsid w:val="00CE31AB"/>
    <w:rsid w:val="00CE52AA"/>
    <w:rsid w:val="00CE6146"/>
    <w:rsid w:val="00CE6593"/>
    <w:rsid w:val="00CF1378"/>
    <w:rsid w:val="00CF17EF"/>
    <w:rsid w:val="00CF199B"/>
    <w:rsid w:val="00CF1FE6"/>
    <w:rsid w:val="00CF2AEB"/>
    <w:rsid w:val="00CF6553"/>
    <w:rsid w:val="00CF720B"/>
    <w:rsid w:val="00D00C94"/>
    <w:rsid w:val="00D03477"/>
    <w:rsid w:val="00D037A5"/>
    <w:rsid w:val="00D04474"/>
    <w:rsid w:val="00D056BA"/>
    <w:rsid w:val="00D0650B"/>
    <w:rsid w:val="00D0735E"/>
    <w:rsid w:val="00D07A2E"/>
    <w:rsid w:val="00D10542"/>
    <w:rsid w:val="00D11B5C"/>
    <w:rsid w:val="00D11EB0"/>
    <w:rsid w:val="00D13797"/>
    <w:rsid w:val="00D14438"/>
    <w:rsid w:val="00D144C4"/>
    <w:rsid w:val="00D21A52"/>
    <w:rsid w:val="00D21E00"/>
    <w:rsid w:val="00D22BFB"/>
    <w:rsid w:val="00D2418D"/>
    <w:rsid w:val="00D25E19"/>
    <w:rsid w:val="00D26412"/>
    <w:rsid w:val="00D26F73"/>
    <w:rsid w:val="00D32156"/>
    <w:rsid w:val="00D36B21"/>
    <w:rsid w:val="00D40829"/>
    <w:rsid w:val="00D42405"/>
    <w:rsid w:val="00D46682"/>
    <w:rsid w:val="00D47B38"/>
    <w:rsid w:val="00D51854"/>
    <w:rsid w:val="00D5581D"/>
    <w:rsid w:val="00D569CA"/>
    <w:rsid w:val="00D622CB"/>
    <w:rsid w:val="00D62C69"/>
    <w:rsid w:val="00D64FAE"/>
    <w:rsid w:val="00D67048"/>
    <w:rsid w:val="00D67780"/>
    <w:rsid w:val="00D7362B"/>
    <w:rsid w:val="00D74744"/>
    <w:rsid w:val="00D756C5"/>
    <w:rsid w:val="00D75DC1"/>
    <w:rsid w:val="00D76997"/>
    <w:rsid w:val="00D769B4"/>
    <w:rsid w:val="00D7795E"/>
    <w:rsid w:val="00D8079A"/>
    <w:rsid w:val="00D80F3F"/>
    <w:rsid w:val="00D81229"/>
    <w:rsid w:val="00D823AD"/>
    <w:rsid w:val="00D83875"/>
    <w:rsid w:val="00D84354"/>
    <w:rsid w:val="00D84705"/>
    <w:rsid w:val="00D849B5"/>
    <w:rsid w:val="00D85A37"/>
    <w:rsid w:val="00D86871"/>
    <w:rsid w:val="00D878E6"/>
    <w:rsid w:val="00D87FA8"/>
    <w:rsid w:val="00D903BF"/>
    <w:rsid w:val="00D920A8"/>
    <w:rsid w:val="00D945F5"/>
    <w:rsid w:val="00D970A3"/>
    <w:rsid w:val="00D97639"/>
    <w:rsid w:val="00DA12F7"/>
    <w:rsid w:val="00DA14E5"/>
    <w:rsid w:val="00DA1D24"/>
    <w:rsid w:val="00DA2DF0"/>
    <w:rsid w:val="00DA3296"/>
    <w:rsid w:val="00DA3636"/>
    <w:rsid w:val="00DB0671"/>
    <w:rsid w:val="00DB079B"/>
    <w:rsid w:val="00DB2423"/>
    <w:rsid w:val="00DB479A"/>
    <w:rsid w:val="00DB4F1C"/>
    <w:rsid w:val="00DB578B"/>
    <w:rsid w:val="00DB6D37"/>
    <w:rsid w:val="00DB7B4A"/>
    <w:rsid w:val="00DC004B"/>
    <w:rsid w:val="00DC173C"/>
    <w:rsid w:val="00DC2610"/>
    <w:rsid w:val="00DC2A90"/>
    <w:rsid w:val="00DC2E1B"/>
    <w:rsid w:val="00DC4796"/>
    <w:rsid w:val="00DC66C2"/>
    <w:rsid w:val="00DC6886"/>
    <w:rsid w:val="00DC7D7C"/>
    <w:rsid w:val="00DD1B96"/>
    <w:rsid w:val="00DD2A6E"/>
    <w:rsid w:val="00DD2FDB"/>
    <w:rsid w:val="00DD54E7"/>
    <w:rsid w:val="00DD734F"/>
    <w:rsid w:val="00DD7410"/>
    <w:rsid w:val="00DE2200"/>
    <w:rsid w:val="00DF0C74"/>
    <w:rsid w:val="00DF1D6C"/>
    <w:rsid w:val="00DF31AD"/>
    <w:rsid w:val="00DF3F29"/>
    <w:rsid w:val="00DF52C3"/>
    <w:rsid w:val="00DF5DCE"/>
    <w:rsid w:val="00DF78B1"/>
    <w:rsid w:val="00E006C0"/>
    <w:rsid w:val="00E00A9D"/>
    <w:rsid w:val="00E02EDD"/>
    <w:rsid w:val="00E062FB"/>
    <w:rsid w:val="00E1118D"/>
    <w:rsid w:val="00E11886"/>
    <w:rsid w:val="00E15F43"/>
    <w:rsid w:val="00E16FF9"/>
    <w:rsid w:val="00E1769A"/>
    <w:rsid w:val="00E20B89"/>
    <w:rsid w:val="00E22128"/>
    <w:rsid w:val="00E22FA7"/>
    <w:rsid w:val="00E27D23"/>
    <w:rsid w:val="00E30F13"/>
    <w:rsid w:val="00E34745"/>
    <w:rsid w:val="00E34FB7"/>
    <w:rsid w:val="00E36824"/>
    <w:rsid w:val="00E370A5"/>
    <w:rsid w:val="00E37143"/>
    <w:rsid w:val="00E40CC8"/>
    <w:rsid w:val="00E436BD"/>
    <w:rsid w:val="00E450A8"/>
    <w:rsid w:val="00E46700"/>
    <w:rsid w:val="00E46BD0"/>
    <w:rsid w:val="00E47433"/>
    <w:rsid w:val="00E55F14"/>
    <w:rsid w:val="00E571CD"/>
    <w:rsid w:val="00E63C92"/>
    <w:rsid w:val="00E65487"/>
    <w:rsid w:val="00E67A1E"/>
    <w:rsid w:val="00E703B7"/>
    <w:rsid w:val="00E7052D"/>
    <w:rsid w:val="00E70A5B"/>
    <w:rsid w:val="00E72AC7"/>
    <w:rsid w:val="00E740C0"/>
    <w:rsid w:val="00E7685F"/>
    <w:rsid w:val="00E804B0"/>
    <w:rsid w:val="00E806B7"/>
    <w:rsid w:val="00E81C77"/>
    <w:rsid w:val="00E8355E"/>
    <w:rsid w:val="00E85509"/>
    <w:rsid w:val="00E85C1D"/>
    <w:rsid w:val="00E85DB2"/>
    <w:rsid w:val="00E87789"/>
    <w:rsid w:val="00E900AC"/>
    <w:rsid w:val="00E90C98"/>
    <w:rsid w:val="00E91F1C"/>
    <w:rsid w:val="00E91FD9"/>
    <w:rsid w:val="00E92C42"/>
    <w:rsid w:val="00E930E3"/>
    <w:rsid w:val="00E95EAA"/>
    <w:rsid w:val="00E96550"/>
    <w:rsid w:val="00E969AA"/>
    <w:rsid w:val="00E97D06"/>
    <w:rsid w:val="00EA03F7"/>
    <w:rsid w:val="00EA0B90"/>
    <w:rsid w:val="00EA327B"/>
    <w:rsid w:val="00EA3F76"/>
    <w:rsid w:val="00EA4A3B"/>
    <w:rsid w:val="00EB019A"/>
    <w:rsid w:val="00EB31D0"/>
    <w:rsid w:val="00EB52F2"/>
    <w:rsid w:val="00EB72C8"/>
    <w:rsid w:val="00EC2687"/>
    <w:rsid w:val="00EC2798"/>
    <w:rsid w:val="00EC2B4C"/>
    <w:rsid w:val="00EC46AC"/>
    <w:rsid w:val="00EC4AD4"/>
    <w:rsid w:val="00EC4E89"/>
    <w:rsid w:val="00ED266F"/>
    <w:rsid w:val="00ED4AE2"/>
    <w:rsid w:val="00ED6036"/>
    <w:rsid w:val="00ED6B17"/>
    <w:rsid w:val="00EE0D43"/>
    <w:rsid w:val="00EE0FE0"/>
    <w:rsid w:val="00EE1A64"/>
    <w:rsid w:val="00EE2D82"/>
    <w:rsid w:val="00EE3A2E"/>
    <w:rsid w:val="00EE3FC0"/>
    <w:rsid w:val="00EE4376"/>
    <w:rsid w:val="00EF0033"/>
    <w:rsid w:val="00EF296F"/>
    <w:rsid w:val="00EF4296"/>
    <w:rsid w:val="00EF6BC9"/>
    <w:rsid w:val="00F01330"/>
    <w:rsid w:val="00F01DC8"/>
    <w:rsid w:val="00F021EC"/>
    <w:rsid w:val="00F022DB"/>
    <w:rsid w:val="00F0459E"/>
    <w:rsid w:val="00F07597"/>
    <w:rsid w:val="00F10BC3"/>
    <w:rsid w:val="00F11DC0"/>
    <w:rsid w:val="00F16B48"/>
    <w:rsid w:val="00F20EDF"/>
    <w:rsid w:val="00F23D76"/>
    <w:rsid w:val="00F261CE"/>
    <w:rsid w:val="00F278D2"/>
    <w:rsid w:val="00F27F36"/>
    <w:rsid w:val="00F31186"/>
    <w:rsid w:val="00F31C02"/>
    <w:rsid w:val="00F31F38"/>
    <w:rsid w:val="00F33165"/>
    <w:rsid w:val="00F351D6"/>
    <w:rsid w:val="00F3781A"/>
    <w:rsid w:val="00F4091C"/>
    <w:rsid w:val="00F424ED"/>
    <w:rsid w:val="00F4280B"/>
    <w:rsid w:val="00F43D33"/>
    <w:rsid w:val="00F52564"/>
    <w:rsid w:val="00F52CF0"/>
    <w:rsid w:val="00F53473"/>
    <w:rsid w:val="00F57DBF"/>
    <w:rsid w:val="00F60FCF"/>
    <w:rsid w:val="00F625CF"/>
    <w:rsid w:val="00F63F8D"/>
    <w:rsid w:val="00F67C75"/>
    <w:rsid w:val="00F72206"/>
    <w:rsid w:val="00F72385"/>
    <w:rsid w:val="00F732A7"/>
    <w:rsid w:val="00F73D93"/>
    <w:rsid w:val="00F77147"/>
    <w:rsid w:val="00F7773B"/>
    <w:rsid w:val="00F82DB4"/>
    <w:rsid w:val="00F84BB3"/>
    <w:rsid w:val="00F87892"/>
    <w:rsid w:val="00F915A7"/>
    <w:rsid w:val="00F91958"/>
    <w:rsid w:val="00F93388"/>
    <w:rsid w:val="00F95ABC"/>
    <w:rsid w:val="00F95CC4"/>
    <w:rsid w:val="00F9743A"/>
    <w:rsid w:val="00FA022F"/>
    <w:rsid w:val="00FA0326"/>
    <w:rsid w:val="00FA1541"/>
    <w:rsid w:val="00FA2D9D"/>
    <w:rsid w:val="00FA32C6"/>
    <w:rsid w:val="00FA34F4"/>
    <w:rsid w:val="00FA37EC"/>
    <w:rsid w:val="00FA4DB6"/>
    <w:rsid w:val="00FA52BC"/>
    <w:rsid w:val="00FB09B0"/>
    <w:rsid w:val="00FB3396"/>
    <w:rsid w:val="00FB3829"/>
    <w:rsid w:val="00FB38DE"/>
    <w:rsid w:val="00FB46D7"/>
    <w:rsid w:val="00FB4A24"/>
    <w:rsid w:val="00FB53B2"/>
    <w:rsid w:val="00FB57FD"/>
    <w:rsid w:val="00FC13EB"/>
    <w:rsid w:val="00FC28A4"/>
    <w:rsid w:val="00FC6639"/>
    <w:rsid w:val="00FC6861"/>
    <w:rsid w:val="00FC717A"/>
    <w:rsid w:val="00FD30A8"/>
    <w:rsid w:val="00FD3A5D"/>
    <w:rsid w:val="00FD4233"/>
    <w:rsid w:val="00FD4B98"/>
    <w:rsid w:val="00FD64CC"/>
    <w:rsid w:val="00FE063E"/>
    <w:rsid w:val="00FE0B65"/>
    <w:rsid w:val="00FE3D2B"/>
    <w:rsid w:val="00FE4BD6"/>
    <w:rsid w:val="00FE4D2B"/>
    <w:rsid w:val="00FF17FA"/>
    <w:rsid w:val="00FF6BE0"/>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35629"/>
  <w15:docId w15:val="{A46C6B22-5CFA-4AFC-85B9-1419F025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DC1"/>
  </w:style>
  <w:style w:type="paragraph" w:styleId="1">
    <w:name w:val="heading 1"/>
    <w:basedOn w:val="a"/>
    <w:next w:val="a"/>
    <w:link w:val="10"/>
    <w:qFormat/>
    <w:rsid w:val="005464A0"/>
    <w:pPr>
      <w:keepNext/>
      <w:keepLines/>
      <w:spacing w:after="0" w:line="240" w:lineRule="auto"/>
      <w:ind w:firstLine="709"/>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nhideWhenUsed/>
    <w:qFormat/>
    <w:rsid w:val="0020433E"/>
    <w:pPr>
      <w:keepNext/>
      <w:widowControl w:val="0"/>
      <w:autoSpaceDE w:val="0"/>
      <w:autoSpaceDN w:val="0"/>
      <w:adjustRightInd w:val="0"/>
      <w:spacing w:before="240" w:after="60" w:line="240" w:lineRule="auto"/>
      <w:outlineLvl w:val="1"/>
    </w:pPr>
    <w:rPr>
      <w:rFonts w:ascii="Times New Roman" w:eastAsia="Times New Roman" w:hAnsi="Times New Roman" w:cs="Times New Roman"/>
      <w:b/>
      <w:bCs/>
      <w:sz w:val="28"/>
      <w:szCs w:val="28"/>
      <w:lang w:eastAsia="ru-RU"/>
    </w:rPr>
  </w:style>
  <w:style w:type="paragraph" w:styleId="4">
    <w:name w:val="heading 4"/>
    <w:basedOn w:val="a"/>
    <w:next w:val="a"/>
    <w:link w:val="40"/>
    <w:uiPriority w:val="9"/>
    <w:qFormat/>
    <w:rsid w:val="00070FE8"/>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5">
    <w:name w:val="heading 5"/>
    <w:basedOn w:val="a"/>
    <w:next w:val="a"/>
    <w:link w:val="50"/>
    <w:autoRedefine/>
    <w:qFormat/>
    <w:rsid w:val="005F6C00"/>
    <w:pPr>
      <w:spacing w:after="60" w:line="240" w:lineRule="auto"/>
      <w:ind w:left="1211"/>
      <w:jc w:val="center"/>
      <w:outlineLvl w:val="4"/>
    </w:pPr>
    <w:rPr>
      <w:rFonts w:ascii="Times New Roman" w:eastAsia="Times New Roman" w:hAnsi="Times New Roman" w:cs="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4A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F6C00"/>
    <w:rPr>
      <w:rFonts w:ascii="Times New Roman" w:eastAsia="Times New Roman" w:hAnsi="Times New Roman" w:cs="Times New Roman"/>
      <w:b/>
      <w:bCs/>
      <w:iCs/>
      <w:sz w:val="28"/>
      <w:szCs w:val="28"/>
      <w:lang w:eastAsia="ru-RU"/>
    </w:rPr>
  </w:style>
  <w:style w:type="paragraph" w:customStyle="1" w:styleId="Normal1">
    <w:name w:val="Normal1"/>
    <w:link w:val="Normal"/>
    <w:rsid w:val="005F6C00"/>
    <w:pPr>
      <w:spacing w:after="0" w:line="240" w:lineRule="auto"/>
    </w:pPr>
    <w:rPr>
      <w:rFonts w:ascii="Times New Roman" w:eastAsia="Times New Roman" w:hAnsi="Times New Roman" w:cs="Times New Roman"/>
      <w:sz w:val="20"/>
      <w:szCs w:val="20"/>
      <w:lang w:eastAsia="ru-RU"/>
    </w:rPr>
  </w:style>
  <w:style w:type="character" w:styleId="a3">
    <w:name w:val="annotation reference"/>
    <w:rsid w:val="005F6C00"/>
    <w:rPr>
      <w:sz w:val="16"/>
      <w:szCs w:val="16"/>
    </w:rPr>
  </w:style>
  <w:style w:type="paragraph" w:styleId="a4">
    <w:name w:val="annotation text"/>
    <w:basedOn w:val="a"/>
    <w:link w:val="a5"/>
    <w:rsid w:val="005F6C00"/>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rsid w:val="005F6C00"/>
    <w:rPr>
      <w:rFonts w:ascii="Times New Roman" w:eastAsia="Times New Roman" w:hAnsi="Times New Roman" w:cs="Times New Roman"/>
      <w:sz w:val="20"/>
      <w:szCs w:val="20"/>
      <w:lang w:eastAsia="ru-RU"/>
    </w:rPr>
  </w:style>
  <w:style w:type="character" w:customStyle="1" w:styleId="Normal">
    <w:name w:val="Normal Знак"/>
    <w:link w:val="Normal1"/>
    <w:locked/>
    <w:rsid w:val="005F6C00"/>
    <w:rPr>
      <w:rFonts w:ascii="Times New Roman" w:eastAsia="Times New Roman" w:hAnsi="Times New Roman" w:cs="Times New Roman"/>
      <w:sz w:val="20"/>
      <w:szCs w:val="20"/>
      <w:lang w:eastAsia="ru-RU"/>
    </w:rPr>
  </w:style>
  <w:style w:type="paragraph" w:styleId="a6">
    <w:name w:val="Balloon Text"/>
    <w:basedOn w:val="a"/>
    <w:link w:val="a7"/>
    <w:uiPriority w:val="99"/>
    <w:semiHidden/>
    <w:rsid w:val="005F6C00"/>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5F6C00"/>
    <w:rPr>
      <w:rFonts w:ascii="Tahoma" w:eastAsia="Times New Roman" w:hAnsi="Tahoma" w:cs="Tahoma"/>
      <w:sz w:val="16"/>
      <w:szCs w:val="16"/>
      <w:lang w:eastAsia="ru-RU"/>
    </w:rPr>
  </w:style>
  <w:style w:type="paragraph" w:styleId="a8">
    <w:name w:val="Body Text"/>
    <w:basedOn w:val="a"/>
    <w:link w:val="a9"/>
    <w:uiPriority w:val="99"/>
    <w:rsid w:val="005F6C00"/>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5F6C00"/>
    <w:rPr>
      <w:rFonts w:ascii="Times New Roman" w:eastAsia="Times New Roman" w:hAnsi="Times New Roman" w:cs="Times New Roman"/>
      <w:sz w:val="24"/>
      <w:szCs w:val="24"/>
      <w:lang w:eastAsia="ru-RU"/>
    </w:rPr>
  </w:style>
  <w:style w:type="paragraph" w:customStyle="1" w:styleId="41">
    <w:name w:val="Заголовок №4"/>
    <w:basedOn w:val="a"/>
    <w:link w:val="42"/>
    <w:rsid w:val="005F6C00"/>
    <w:pPr>
      <w:shd w:val="clear" w:color="auto" w:fill="FFFFFF"/>
      <w:spacing w:after="240" w:line="322" w:lineRule="exact"/>
      <w:jc w:val="center"/>
      <w:outlineLvl w:val="3"/>
    </w:pPr>
    <w:rPr>
      <w:rFonts w:ascii="Times New Roman" w:eastAsia="Times New Roman" w:hAnsi="Times New Roman" w:cs="Times New Roman"/>
      <w:b/>
      <w:bCs/>
      <w:sz w:val="27"/>
      <w:szCs w:val="27"/>
      <w:lang w:eastAsia="ru-RU"/>
    </w:rPr>
  </w:style>
  <w:style w:type="character" w:customStyle="1" w:styleId="42">
    <w:name w:val="Заголовок №4_"/>
    <w:link w:val="41"/>
    <w:locked/>
    <w:rsid w:val="005F6C00"/>
    <w:rPr>
      <w:rFonts w:ascii="Times New Roman" w:eastAsia="Times New Roman" w:hAnsi="Times New Roman" w:cs="Times New Roman"/>
      <w:b/>
      <w:bCs/>
      <w:sz w:val="27"/>
      <w:szCs w:val="27"/>
      <w:shd w:val="clear" w:color="auto" w:fill="FFFFFF"/>
      <w:lang w:val="ru-RU" w:eastAsia="ru-RU"/>
    </w:rPr>
  </w:style>
  <w:style w:type="character" w:customStyle="1" w:styleId="43">
    <w:name w:val="Заголовок №4 + Не полужирный"/>
    <w:basedOn w:val="42"/>
    <w:rsid w:val="005F6C00"/>
    <w:rPr>
      <w:rFonts w:ascii="Times New Roman" w:eastAsia="Times New Roman" w:hAnsi="Times New Roman" w:cs="Times New Roman"/>
      <w:b/>
      <w:bCs/>
      <w:sz w:val="27"/>
      <w:szCs w:val="27"/>
      <w:shd w:val="clear" w:color="auto" w:fill="FFFFFF"/>
      <w:lang w:val="ru-RU" w:eastAsia="ru-RU"/>
    </w:rPr>
  </w:style>
  <w:style w:type="character" w:customStyle="1" w:styleId="414pt">
    <w:name w:val="Заголовок №4 + 14 pt"/>
    <w:aliases w:val="Не полужирный"/>
    <w:rsid w:val="005F6C00"/>
    <w:rPr>
      <w:rFonts w:ascii="Times New Roman" w:hAnsi="Times New Roman" w:cs="Times New Roman"/>
      <w:b w:val="0"/>
      <w:bCs w:val="0"/>
      <w:spacing w:val="0"/>
      <w:sz w:val="28"/>
      <w:szCs w:val="28"/>
      <w:lang w:bidi="ar-SA"/>
    </w:rPr>
  </w:style>
  <w:style w:type="character" w:styleId="aa">
    <w:name w:val="Hyperlink"/>
    <w:uiPriority w:val="99"/>
    <w:rsid w:val="005F6C00"/>
    <w:rPr>
      <w:rFonts w:cs="Times New Roman"/>
      <w:color w:val="0000FF"/>
      <w:u w:val="single"/>
    </w:rPr>
  </w:style>
  <w:style w:type="paragraph" w:styleId="11">
    <w:name w:val="toc 1"/>
    <w:basedOn w:val="a"/>
    <w:next w:val="a"/>
    <w:autoRedefine/>
    <w:uiPriority w:val="39"/>
    <w:qFormat/>
    <w:rsid w:val="00704432"/>
    <w:pPr>
      <w:tabs>
        <w:tab w:val="right" w:leader="dot" w:pos="9639"/>
      </w:tabs>
      <w:spacing w:before="120" w:after="120" w:line="240" w:lineRule="auto"/>
      <w:jc w:val="both"/>
    </w:pPr>
    <w:rPr>
      <w:rFonts w:ascii="Times New Roman" w:eastAsia="Times New Roman" w:hAnsi="Times New Roman" w:cs="Times New Roman"/>
      <w:b/>
      <w:caps/>
      <w:kern w:val="20"/>
      <w:sz w:val="20"/>
      <w:szCs w:val="28"/>
    </w:rPr>
  </w:style>
  <w:style w:type="paragraph" w:styleId="ab">
    <w:name w:val="footer"/>
    <w:basedOn w:val="a"/>
    <w:link w:val="ac"/>
    <w:uiPriority w:val="99"/>
    <w:rsid w:val="005F6C0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F6C00"/>
    <w:rPr>
      <w:rFonts w:ascii="Times New Roman" w:eastAsia="Times New Roman" w:hAnsi="Times New Roman" w:cs="Times New Roman"/>
      <w:sz w:val="24"/>
      <w:szCs w:val="24"/>
      <w:lang w:eastAsia="ru-RU"/>
    </w:rPr>
  </w:style>
  <w:style w:type="character" w:styleId="ad">
    <w:name w:val="page number"/>
    <w:basedOn w:val="a0"/>
    <w:rsid w:val="005F6C00"/>
  </w:style>
  <w:style w:type="paragraph" w:customStyle="1" w:styleId="Default">
    <w:name w:val="Default"/>
    <w:rsid w:val="005F6C0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Normal (Web)"/>
    <w:basedOn w:val="a"/>
    <w:uiPriority w:val="99"/>
    <w:rsid w:val="005F6C00"/>
    <w:pPr>
      <w:spacing w:before="100" w:beforeAutospacing="1" w:after="100" w:afterAutospacing="1" w:line="240" w:lineRule="auto"/>
    </w:pPr>
    <w:rPr>
      <w:rFonts w:ascii="Verdana" w:eastAsia="Arial Unicode MS" w:hAnsi="Verdana" w:cs="Arial Unicode MS"/>
      <w:sz w:val="28"/>
      <w:szCs w:val="28"/>
      <w:lang w:eastAsia="ru-RU"/>
    </w:rPr>
  </w:style>
  <w:style w:type="character" w:customStyle="1" w:styleId="FontStyle111">
    <w:name w:val="Font Style111"/>
    <w:rsid w:val="005F6C00"/>
    <w:rPr>
      <w:rFonts w:ascii="Times New Roman" w:hAnsi="Times New Roman" w:cs="Times New Roman"/>
      <w:color w:val="000000"/>
      <w:sz w:val="26"/>
      <w:szCs w:val="26"/>
    </w:rPr>
  </w:style>
  <w:style w:type="paragraph" w:customStyle="1" w:styleId="Style15">
    <w:name w:val="Style15"/>
    <w:basedOn w:val="a"/>
    <w:rsid w:val="005F6C00"/>
    <w:pPr>
      <w:widowControl w:val="0"/>
      <w:autoSpaceDE w:val="0"/>
      <w:autoSpaceDN w:val="0"/>
      <w:adjustRightInd w:val="0"/>
      <w:spacing w:after="0" w:line="480" w:lineRule="exact"/>
      <w:ind w:firstLine="715"/>
      <w:jc w:val="both"/>
    </w:pPr>
    <w:rPr>
      <w:rFonts w:ascii="Times New Roman" w:eastAsia="Calibri" w:hAnsi="Times New Roman" w:cs="Times New Roman"/>
      <w:sz w:val="24"/>
      <w:szCs w:val="24"/>
      <w:lang w:eastAsia="ru-RU"/>
    </w:rPr>
  </w:style>
  <w:style w:type="paragraph" w:customStyle="1" w:styleId="31">
    <w:name w:val="Основной текст с отступом 31"/>
    <w:basedOn w:val="a"/>
    <w:rsid w:val="005F6C00"/>
    <w:pPr>
      <w:spacing w:after="200" w:line="360" w:lineRule="auto"/>
      <w:ind w:firstLine="720"/>
      <w:jc w:val="both"/>
    </w:pPr>
    <w:rPr>
      <w:rFonts w:ascii="Calibri" w:eastAsia="Times New Roman" w:hAnsi="Calibri" w:cs="Times New Roman"/>
      <w:b/>
      <w:sz w:val="28"/>
      <w:u w:val="single"/>
    </w:rPr>
  </w:style>
  <w:style w:type="paragraph" w:customStyle="1" w:styleId="12">
    <w:name w:val="Абзац списка1"/>
    <w:basedOn w:val="a"/>
    <w:link w:val="ListParagraphChar"/>
    <w:rsid w:val="005F6C00"/>
    <w:pPr>
      <w:spacing w:after="200" w:line="276" w:lineRule="auto"/>
      <w:ind w:left="720"/>
      <w:contextualSpacing/>
    </w:pPr>
    <w:rPr>
      <w:rFonts w:ascii="Calibri" w:eastAsia="Times New Roman" w:hAnsi="Calibri" w:cs="Times New Roman"/>
      <w:sz w:val="20"/>
      <w:szCs w:val="20"/>
    </w:rPr>
  </w:style>
  <w:style w:type="character" w:customStyle="1" w:styleId="ListParagraphChar">
    <w:name w:val="List Paragraph Char"/>
    <w:link w:val="12"/>
    <w:locked/>
    <w:rsid w:val="005F6C00"/>
    <w:rPr>
      <w:rFonts w:ascii="Calibri" w:eastAsia="Times New Roman" w:hAnsi="Calibri" w:cs="Times New Roman"/>
      <w:sz w:val="20"/>
      <w:szCs w:val="20"/>
    </w:rPr>
  </w:style>
  <w:style w:type="character" w:styleId="af">
    <w:name w:val="Strong"/>
    <w:uiPriority w:val="22"/>
    <w:qFormat/>
    <w:rsid w:val="005F6C00"/>
    <w:rPr>
      <w:b/>
      <w:bCs/>
    </w:rPr>
  </w:style>
  <w:style w:type="paragraph" w:styleId="21">
    <w:name w:val="Body Text 2"/>
    <w:aliases w:val="Char, Char"/>
    <w:basedOn w:val="a"/>
    <w:link w:val="22"/>
    <w:rsid w:val="005F6C00"/>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aliases w:val="Char Знак, Char Знак"/>
    <w:basedOn w:val="a0"/>
    <w:link w:val="21"/>
    <w:rsid w:val="005F6C00"/>
    <w:rPr>
      <w:rFonts w:ascii="Times New Roman" w:eastAsia="Times New Roman" w:hAnsi="Times New Roman" w:cs="Times New Roman"/>
      <w:sz w:val="24"/>
      <w:szCs w:val="24"/>
      <w:lang w:eastAsia="ru-RU"/>
    </w:rPr>
  </w:style>
  <w:style w:type="paragraph" w:customStyle="1" w:styleId="210">
    <w:name w:val="Основной текст 21"/>
    <w:basedOn w:val="a"/>
    <w:rsid w:val="005F6C00"/>
    <w:pPr>
      <w:spacing w:after="200" w:line="360" w:lineRule="auto"/>
      <w:ind w:firstLine="720"/>
      <w:jc w:val="both"/>
    </w:pPr>
    <w:rPr>
      <w:rFonts w:ascii="Calibri" w:eastAsia="Times New Roman" w:hAnsi="Calibri" w:cs="Times New Roman"/>
      <w:sz w:val="28"/>
    </w:rPr>
  </w:style>
  <w:style w:type="character" w:customStyle="1" w:styleId="FontStyle12">
    <w:name w:val="Font Style12"/>
    <w:rsid w:val="005F6C00"/>
    <w:rPr>
      <w:rFonts w:ascii="Times New Roman" w:hAnsi="Times New Roman" w:cs="Times New Roman"/>
      <w:sz w:val="22"/>
      <w:szCs w:val="22"/>
    </w:rPr>
  </w:style>
  <w:style w:type="paragraph" w:customStyle="1" w:styleId="ConsPlusNonformat">
    <w:name w:val="ConsPlusNonformat"/>
    <w:rsid w:val="005F6C0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uiPriority w:val="99"/>
    <w:rsid w:val="005F6C00"/>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5F6C00"/>
    <w:rPr>
      <w:rFonts w:ascii="Times New Roman" w:eastAsia="Times New Roman" w:hAnsi="Times New Roman" w:cs="Times New Roman"/>
      <w:sz w:val="16"/>
      <w:szCs w:val="16"/>
      <w:lang w:eastAsia="ru-RU"/>
    </w:rPr>
  </w:style>
  <w:style w:type="paragraph" w:customStyle="1" w:styleId="13">
    <w:name w:val="Без интервала1"/>
    <w:basedOn w:val="a"/>
    <w:link w:val="NoSpacingChar"/>
    <w:rsid w:val="005F6C00"/>
    <w:pPr>
      <w:spacing w:after="200" w:line="276" w:lineRule="auto"/>
    </w:pPr>
    <w:rPr>
      <w:rFonts w:ascii="Calibri" w:eastAsia="Calibri" w:hAnsi="Calibri" w:cs="Times New Roman"/>
      <w:szCs w:val="20"/>
      <w:lang w:val="en-US" w:eastAsia="ru-RU"/>
    </w:rPr>
  </w:style>
  <w:style w:type="character" w:customStyle="1" w:styleId="NoSpacingChar">
    <w:name w:val="No Spacing Char"/>
    <w:link w:val="13"/>
    <w:locked/>
    <w:rsid w:val="005F6C00"/>
    <w:rPr>
      <w:rFonts w:ascii="Calibri" w:eastAsia="Calibri" w:hAnsi="Calibri" w:cs="Times New Roman"/>
      <w:szCs w:val="20"/>
      <w:lang w:val="en-US" w:eastAsia="ru-RU"/>
    </w:rPr>
  </w:style>
  <w:style w:type="character" w:customStyle="1" w:styleId="af0">
    <w:name w:val="Основной текст_"/>
    <w:link w:val="8"/>
    <w:locked/>
    <w:rsid w:val="005F6C00"/>
    <w:rPr>
      <w:shd w:val="clear" w:color="auto" w:fill="FFFFFF"/>
    </w:rPr>
  </w:style>
  <w:style w:type="paragraph" w:customStyle="1" w:styleId="8">
    <w:name w:val="Основной текст8"/>
    <w:basedOn w:val="a"/>
    <w:link w:val="af0"/>
    <w:rsid w:val="005F6C00"/>
    <w:pPr>
      <w:shd w:val="clear" w:color="auto" w:fill="FFFFFF"/>
      <w:spacing w:before="600" w:after="300" w:line="370" w:lineRule="exact"/>
      <w:jc w:val="both"/>
    </w:pPr>
    <w:rPr>
      <w:shd w:val="clear" w:color="auto" w:fill="FFFFFF"/>
    </w:rPr>
  </w:style>
  <w:style w:type="character" w:customStyle="1" w:styleId="apple-converted-space">
    <w:name w:val="apple-converted-space"/>
    <w:rsid w:val="005F6C00"/>
    <w:rPr>
      <w:rFonts w:cs="Times New Roman"/>
    </w:rPr>
  </w:style>
  <w:style w:type="paragraph" w:styleId="af1">
    <w:name w:val="List Paragraph"/>
    <w:basedOn w:val="a"/>
    <w:link w:val="af2"/>
    <w:uiPriority w:val="34"/>
    <w:qFormat/>
    <w:rsid w:val="005F6C00"/>
    <w:pPr>
      <w:spacing w:after="0" w:line="240" w:lineRule="auto"/>
      <w:ind w:left="720"/>
      <w:contextualSpacing/>
    </w:pPr>
    <w:rPr>
      <w:rFonts w:ascii="Times New Roman" w:eastAsia="Times New Roman" w:hAnsi="Times New Roman" w:cs="Times New Roman"/>
      <w:sz w:val="24"/>
      <w:szCs w:val="24"/>
      <w:lang w:eastAsia="ru-RU"/>
    </w:rPr>
  </w:style>
  <w:style w:type="table" w:styleId="af3">
    <w:name w:val="Table Grid"/>
    <w:basedOn w:val="a1"/>
    <w:uiPriority w:val="39"/>
    <w:rsid w:val="005F6C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uiPriority w:val="35"/>
    <w:qFormat/>
    <w:rsid w:val="00A85578"/>
    <w:pPr>
      <w:spacing w:after="0" w:line="240" w:lineRule="auto"/>
    </w:pPr>
    <w:rPr>
      <w:rFonts w:ascii="Times New Roman" w:eastAsia="Times New Roman" w:hAnsi="Times New Roman" w:cs="Times New Roman"/>
      <w:b/>
      <w:bCs/>
      <w:sz w:val="20"/>
      <w:szCs w:val="20"/>
      <w:lang w:eastAsia="ru-RU"/>
    </w:rPr>
  </w:style>
  <w:style w:type="character" w:customStyle="1" w:styleId="14">
    <w:name w:val="Неразрешенное упоминание1"/>
    <w:basedOn w:val="a0"/>
    <w:uiPriority w:val="99"/>
    <w:semiHidden/>
    <w:unhideWhenUsed/>
    <w:rsid w:val="0092398C"/>
    <w:rPr>
      <w:color w:val="808080"/>
      <w:shd w:val="clear" w:color="auto" w:fill="E6E6E6"/>
    </w:rPr>
  </w:style>
  <w:style w:type="paragraph" w:styleId="af5">
    <w:name w:val="header"/>
    <w:basedOn w:val="a"/>
    <w:link w:val="af6"/>
    <w:uiPriority w:val="99"/>
    <w:unhideWhenUsed/>
    <w:rsid w:val="004162D6"/>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4162D6"/>
  </w:style>
  <w:style w:type="character" w:customStyle="1" w:styleId="15">
    <w:name w:val="Заголовок №1_"/>
    <w:link w:val="16"/>
    <w:rsid w:val="005F710D"/>
    <w:rPr>
      <w:sz w:val="26"/>
      <w:szCs w:val="26"/>
      <w:shd w:val="clear" w:color="auto" w:fill="FFFFFF"/>
    </w:rPr>
  </w:style>
  <w:style w:type="paragraph" w:customStyle="1" w:styleId="16">
    <w:name w:val="Заголовок №1"/>
    <w:basedOn w:val="a"/>
    <w:link w:val="15"/>
    <w:rsid w:val="005F710D"/>
    <w:pPr>
      <w:widowControl w:val="0"/>
      <w:shd w:val="clear" w:color="auto" w:fill="FFFFFF"/>
      <w:spacing w:before="420" w:after="180" w:line="0" w:lineRule="atLeast"/>
      <w:ind w:hanging="360"/>
      <w:jc w:val="center"/>
      <w:outlineLvl w:val="0"/>
    </w:pPr>
    <w:rPr>
      <w:sz w:val="26"/>
      <w:szCs w:val="26"/>
    </w:rPr>
  </w:style>
  <w:style w:type="paragraph" w:customStyle="1" w:styleId="32">
    <w:name w:val="Основной текст3"/>
    <w:basedOn w:val="a"/>
    <w:rsid w:val="007E0239"/>
    <w:pPr>
      <w:widowControl w:val="0"/>
      <w:shd w:val="clear" w:color="auto" w:fill="FFFFFF"/>
      <w:spacing w:after="0" w:line="566" w:lineRule="exact"/>
      <w:ind w:hanging="1680"/>
      <w:jc w:val="center"/>
    </w:pPr>
    <w:rPr>
      <w:rFonts w:ascii="Times New Roman" w:eastAsia="Times New Roman" w:hAnsi="Times New Roman" w:cs="Times New Roman"/>
      <w:color w:val="000000"/>
      <w:sz w:val="26"/>
      <w:szCs w:val="26"/>
      <w:lang w:eastAsia="ru-RU"/>
    </w:rPr>
  </w:style>
  <w:style w:type="character" w:customStyle="1" w:styleId="23">
    <w:name w:val="Неразрешенное упоминание2"/>
    <w:basedOn w:val="a0"/>
    <w:uiPriority w:val="99"/>
    <w:semiHidden/>
    <w:unhideWhenUsed/>
    <w:rsid w:val="000323D5"/>
    <w:rPr>
      <w:color w:val="808080"/>
      <w:shd w:val="clear" w:color="auto" w:fill="E6E6E6"/>
    </w:rPr>
  </w:style>
  <w:style w:type="table" w:customStyle="1" w:styleId="TableNormal">
    <w:name w:val="Table Normal"/>
    <w:uiPriority w:val="2"/>
    <w:semiHidden/>
    <w:unhideWhenUsed/>
    <w:qFormat/>
    <w:rsid w:val="003A7E7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A7E79"/>
    <w:pPr>
      <w:widowControl w:val="0"/>
      <w:spacing w:after="0" w:line="240" w:lineRule="auto"/>
    </w:pPr>
    <w:rPr>
      <w:lang w:val="en-US"/>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4"/>
    <w:uiPriority w:val="99"/>
    <w:rsid w:val="001919F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uiPriority w:val="99"/>
    <w:semiHidden/>
    <w:rsid w:val="001919F7"/>
    <w:rPr>
      <w:sz w:val="20"/>
      <w:szCs w:val="20"/>
    </w:r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7"/>
    <w:uiPriority w:val="99"/>
    <w:locked/>
    <w:rsid w:val="001919F7"/>
    <w:rPr>
      <w:rFonts w:ascii="Times New Roman" w:eastAsia="Times New Roman" w:hAnsi="Times New Roman" w:cs="Times New Roman"/>
      <w:sz w:val="20"/>
      <w:szCs w:val="20"/>
      <w:lang w:eastAsia="ru-RU"/>
    </w:rPr>
  </w:style>
  <w:style w:type="character" w:styleId="af9">
    <w:name w:val="footnote reference"/>
    <w:basedOn w:val="a0"/>
    <w:uiPriority w:val="99"/>
    <w:rsid w:val="001919F7"/>
    <w:rPr>
      <w:rFonts w:cs="Times New Roman"/>
      <w:vertAlign w:val="superscript"/>
    </w:rPr>
  </w:style>
  <w:style w:type="character" w:customStyle="1" w:styleId="33">
    <w:name w:val="Неразрешенное упоминание3"/>
    <w:basedOn w:val="a0"/>
    <w:uiPriority w:val="99"/>
    <w:semiHidden/>
    <w:unhideWhenUsed/>
    <w:rsid w:val="00DC7D7C"/>
    <w:rPr>
      <w:color w:val="605E5C"/>
      <w:shd w:val="clear" w:color="auto" w:fill="E1DFDD"/>
    </w:rPr>
  </w:style>
  <w:style w:type="character" w:styleId="HTML">
    <w:name w:val="HTML Cite"/>
    <w:basedOn w:val="a0"/>
    <w:uiPriority w:val="99"/>
    <w:semiHidden/>
    <w:unhideWhenUsed/>
    <w:rsid w:val="00120FEC"/>
    <w:rPr>
      <w:i/>
      <w:iCs/>
    </w:rPr>
  </w:style>
  <w:style w:type="table" w:customStyle="1" w:styleId="17">
    <w:name w:val="Сетка таблицы1"/>
    <w:basedOn w:val="a1"/>
    <w:next w:val="af3"/>
    <w:uiPriority w:val="39"/>
    <w:rsid w:val="00754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E6447"/>
    <w:pPr>
      <w:spacing w:after="0" w:line="240" w:lineRule="auto"/>
    </w:pPr>
    <w:rPr>
      <w:rFonts w:ascii="Times New Roman" w:eastAsia="Times New Roman" w:hAnsi="Times New Roman" w:cs="Times New Roman"/>
      <w:sz w:val="20"/>
      <w:szCs w:val="20"/>
      <w:lang w:eastAsia="ru-RU"/>
    </w:rPr>
  </w:style>
  <w:style w:type="paragraph" w:styleId="26">
    <w:name w:val="toc 2"/>
    <w:basedOn w:val="a"/>
    <w:next w:val="a"/>
    <w:autoRedefine/>
    <w:uiPriority w:val="39"/>
    <w:unhideWhenUsed/>
    <w:qFormat/>
    <w:rsid w:val="00704432"/>
    <w:pPr>
      <w:spacing w:after="0"/>
      <w:ind w:left="198"/>
    </w:pPr>
    <w:rPr>
      <w:rFonts w:ascii="Times New Roman" w:hAnsi="Times New Roman"/>
      <w:smallCaps/>
      <w:kern w:val="24"/>
      <w:sz w:val="20"/>
    </w:rPr>
  </w:style>
  <w:style w:type="paragraph" w:customStyle="1" w:styleId="51">
    <w:name w:val="заголовок 5"/>
    <w:basedOn w:val="a"/>
    <w:next w:val="a"/>
    <w:rsid w:val="0007371E"/>
    <w:pPr>
      <w:keepNext/>
      <w:widowControl w:val="0"/>
      <w:autoSpaceDE w:val="0"/>
      <w:autoSpaceDN w:val="0"/>
      <w:spacing w:after="0" w:line="240" w:lineRule="auto"/>
      <w:jc w:val="center"/>
    </w:pPr>
    <w:rPr>
      <w:rFonts w:ascii="Times New Roman CYR" w:eastAsia="SimSun" w:hAnsi="Times New Roman CYR" w:cs="Courier New"/>
      <w:b/>
      <w:bCs/>
      <w:sz w:val="24"/>
      <w:szCs w:val="24"/>
      <w:lang w:eastAsia="ru-RU"/>
    </w:rPr>
  </w:style>
  <w:style w:type="paragraph" w:customStyle="1" w:styleId="afa">
    <w:basedOn w:val="a"/>
    <w:next w:val="ae"/>
    <w:rsid w:val="0007371E"/>
    <w:pPr>
      <w:spacing w:before="75" w:after="100" w:afterAutospacing="1" w:line="240" w:lineRule="auto"/>
    </w:pPr>
    <w:rPr>
      <w:rFonts w:ascii="Times New Roman" w:eastAsia="SimSun" w:hAnsi="Times New Roman" w:cs="Times New Roman"/>
      <w:sz w:val="24"/>
      <w:szCs w:val="24"/>
      <w:lang w:val="en-US"/>
    </w:rPr>
  </w:style>
  <w:style w:type="paragraph" w:styleId="afb">
    <w:name w:val="Body Text Indent"/>
    <w:basedOn w:val="a"/>
    <w:link w:val="afc"/>
    <w:uiPriority w:val="99"/>
    <w:unhideWhenUsed/>
    <w:rsid w:val="00CC78A2"/>
    <w:pPr>
      <w:spacing w:after="120"/>
      <w:ind w:left="283"/>
    </w:pPr>
  </w:style>
  <w:style w:type="character" w:customStyle="1" w:styleId="afc">
    <w:name w:val="Основной текст с отступом Знак"/>
    <w:basedOn w:val="a0"/>
    <w:link w:val="afb"/>
    <w:uiPriority w:val="99"/>
    <w:rsid w:val="00CC78A2"/>
  </w:style>
  <w:style w:type="character" w:customStyle="1" w:styleId="20">
    <w:name w:val="Заголовок 2 Знак"/>
    <w:basedOn w:val="a0"/>
    <w:link w:val="2"/>
    <w:rsid w:val="0020433E"/>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uiPriority w:val="9"/>
    <w:rsid w:val="00070FE8"/>
    <w:rPr>
      <w:rFonts w:ascii="Times New Roman" w:eastAsia="Times New Roman" w:hAnsi="Times New Roman" w:cs="Times New Roman"/>
      <w:b/>
      <w:sz w:val="32"/>
      <w:szCs w:val="20"/>
      <w:lang w:eastAsia="ru-RU"/>
    </w:rPr>
  </w:style>
  <w:style w:type="paragraph" w:styleId="27">
    <w:name w:val="Body Text Indent 2"/>
    <w:basedOn w:val="a"/>
    <w:link w:val="28"/>
    <w:uiPriority w:val="99"/>
    <w:rsid w:val="00070FE8"/>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8">
    <w:name w:val="Основной текст с отступом 2 Знак"/>
    <w:basedOn w:val="a0"/>
    <w:link w:val="27"/>
    <w:uiPriority w:val="99"/>
    <w:rsid w:val="00070FE8"/>
    <w:rPr>
      <w:rFonts w:ascii="Times New Roman" w:eastAsia="Times New Roman" w:hAnsi="Times New Roman" w:cs="Times New Roman"/>
      <w:sz w:val="20"/>
      <w:szCs w:val="20"/>
      <w:lang w:eastAsia="ru-RU"/>
    </w:rPr>
  </w:style>
  <w:style w:type="paragraph" w:customStyle="1" w:styleId="18">
    <w:name w:val="Обычный1"/>
    <w:rsid w:val="00070FE8"/>
    <w:pPr>
      <w:spacing w:after="0" w:line="300" w:lineRule="auto"/>
      <w:ind w:left="40" w:firstLine="560"/>
      <w:jc w:val="both"/>
    </w:pPr>
    <w:rPr>
      <w:rFonts w:ascii="Times New Roman" w:eastAsia="Times New Roman" w:hAnsi="Times New Roman" w:cs="Times New Roman"/>
      <w:sz w:val="24"/>
      <w:szCs w:val="20"/>
      <w:lang w:eastAsia="ru-RU"/>
    </w:rPr>
  </w:style>
  <w:style w:type="paragraph" w:customStyle="1" w:styleId="29">
    <w:name w:val="Абзац списка2"/>
    <w:basedOn w:val="a"/>
    <w:rsid w:val="00070FE8"/>
    <w:pPr>
      <w:spacing w:after="0" w:line="240" w:lineRule="auto"/>
      <w:ind w:left="708"/>
    </w:pPr>
    <w:rPr>
      <w:rFonts w:ascii="Times New Roman" w:eastAsia="Times New Roman" w:hAnsi="Times New Roman" w:cs="Times New Roman"/>
      <w:sz w:val="20"/>
      <w:szCs w:val="20"/>
      <w:lang w:eastAsia="ru-RU"/>
    </w:rPr>
  </w:style>
  <w:style w:type="paragraph" w:customStyle="1" w:styleId="afd">
    <w:name w:val="Содержимое таблицы"/>
    <w:basedOn w:val="a"/>
    <w:rsid w:val="00070FE8"/>
    <w:pPr>
      <w:widowControl w:val="0"/>
      <w:suppressLineNumbers/>
      <w:suppressAutoHyphens/>
      <w:spacing w:after="0" w:line="240" w:lineRule="auto"/>
    </w:pPr>
    <w:rPr>
      <w:rFonts w:ascii="Times New Roman" w:eastAsia="Times New Roman" w:hAnsi="Times New Roman" w:cs="Mangal"/>
      <w:kern w:val="1"/>
      <w:sz w:val="24"/>
      <w:szCs w:val="24"/>
      <w:lang w:eastAsia="zh-CN" w:bidi="hi-IN"/>
    </w:rPr>
  </w:style>
  <w:style w:type="paragraph" w:styleId="52">
    <w:name w:val="toc 5"/>
    <w:basedOn w:val="a"/>
    <w:next w:val="a"/>
    <w:autoRedefine/>
    <w:uiPriority w:val="39"/>
    <w:rsid w:val="00070FE8"/>
    <w:pPr>
      <w:spacing w:after="0" w:line="240" w:lineRule="auto"/>
      <w:ind w:left="800"/>
    </w:pPr>
    <w:rPr>
      <w:rFonts w:ascii="Times New Roman" w:eastAsia="Times New Roman" w:hAnsi="Times New Roman" w:cs="Times New Roman"/>
      <w:sz w:val="18"/>
      <w:szCs w:val="20"/>
      <w:lang w:eastAsia="ru-RU"/>
    </w:rPr>
  </w:style>
  <w:style w:type="paragraph" w:styleId="afe">
    <w:name w:val="TOC Heading"/>
    <w:basedOn w:val="1"/>
    <w:next w:val="a"/>
    <w:uiPriority w:val="39"/>
    <w:semiHidden/>
    <w:unhideWhenUsed/>
    <w:qFormat/>
    <w:rsid w:val="00070FE8"/>
    <w:pPr>
      <w:spacing w:before="480" w:line="276" w:lineRule="auto"/>
      <w:ind w:firstLine="0"/>
      <w:jc w:val="left"/>
      <w:outlineLvl w:val="9"/>
    </w:pPr>
    <w:rPr>
      <w:rFonts w:ascii="Cambria" w:hAnsi="Cambria"/>
      <w:color w:val="365F91"/>
      <w:lang w:eastAsia="en-US"/>
    </w:rPr>
  </w:style>
  <w:style w:type="paragraph" w:styleId="34">
    <w:name w:val="toc 3"/>
    <w:basedOn w:val="a"/>
    <w:next w:val="a"/>
    <w:autoRedefine/>
    <w:uiPriority w:val="39"/>
    <w:unhideWhenUsed/>
    <w:qFormat/>
    <w:rsid w:val="00070FE8"/>
    <w:pPr>
      <w:spacing w:after="100" w:line="276" w:lineRule="auto"/>
      <w:ind w:left="440"/>
    </w:pPr>
    <w:rPr>
      <w:rFonts w:ascii="Calibri" w:eastAsia="Times New Roman" w:hAnsi="Calibri" w:cs="Times New Roman"/>
    </w:rPr>
  </w:style>
  <w:style w:type="paragraph" w:styleId="aff">
    <w:name w:val="Title"/>
    <w:basedOn w:val="a"/>
    <w:link w:val="aff0"/>
    <w:qFormat/>
    <w:rsid w:val="00070FE8"/>
    <w:pPr>
      <w:spacing w:after="0" w:line="240" w:lineRule="auto"/>
      <w:jc w:val="center"/>
    </w:pPr>
    <w:rPr>
      <w:rFonts w:ascii="Times New Roman" w:eastAsia="Times New Roman" w:hAnsi="Times New Roman" w:cs="Times New Roman"/>
      <w:sz w:val="28"/>
      <w:szCs w:val="20"/>
      <w:lang w:eastAsia="ru-RU"/>
    </w:rPr>
  </w:style>
  <w:style w:type="character" w:customStyle="1" w:styleId="aff0">
    <w:name w:val="Заголовок Знак"/>
    <w:basedOn w:val="a0"/>
    <w:link w:val="aff"/>
    <w:rsid w:val="00070FE8"/>
    <w:rPr>
      <w:rFonts w:ascii="Times New Roman" w:eastAsia="Times New Roman" w:hAnsi="Times New Roman" w:cs="Times New Roman"/>
      <w:sz w:val="28"/>
      <w:szCs w:val="20"/>
      <w:lang w:eastAsia="ru-RU"/>
    </w:rPr>
  </w:style>
  <w:style w:type="paragraph" w:customStyle="1" w:styleId="xl30">
    <w:name w:val="xl30"/>
    <w:basedOn w:val="a"/>
    <w:rsid w:val="00070FE8"/>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styleId="35">
    <w:name w:val="Body Text 3"/>
    <w:basedOn w:val="a"/>
    <w:link w:val="36"/>
    <w:uiPriority w:val="99"/>
    <w:rsid w:val="00070FE8"/>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uiPriority w:val="99"/>
    <w:rsid w:val="00070FE8"/>
    <w:rPr>
      <w:rFonts w:ascii="Times New Roman" w:eastAsia="Times New Roman" w:hAnsi="Times New Roman" w:cs="Times New Roman"/>
      <w:sz w:val="16"/>
      <w:szCs w:val="16"/>
      <w:lang w:eastAsia="ru-RU"/>
    </w:rPr>
  </w:style>
  <w:style w:type="table" w:customStyle="1" w:styleId="2a">
    <w:name w:val="Сетка таблицы2"/>
    <w:basedOn w:val="a1"/>
    <w:uiPriority w:val="39"/>
    <w:rsid w:val="00070F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Абзац списка Знак"/>
    <w:link w:val="af1"/>
    <w:uiPriority w:val="34"/>
    <w:rsid w:val="00070FE8"/>
    <w:rPr>
      <w:rFonts w:ascii="Times New Roman" w:eastAsia="Times New Roman" w:hAnsi="Times New Roman" w:cs="Times New Roman"/>
      <w:sz w:val="24"/>
      <w:szCs w:val="24"/>
      <w:lang w:eastAsia="ru-RU"/>
    </w:rPr>
  </w:style>
  <w:style w:type="character" w:customStyle="1" w:styleId="44">
    <w:name w:val="Неразрешенное упоминание4"/>
    <w:basedOn w:val="a0"/>
    <w:uiPriority w:val="99"/>
    <w:semiHidden/>
    <w:unhideWhenUsed/>
    <w:rsid w:val="00D76997"/>
    <w:rPr>
      <w:color w:val="605E5C"/>
      <w:shd w:val="clear" w:color="auto" w:fill="E1DFDD"/>
    </w:rPr>
  </w:style>
  <w:style w:type="character" w:customStyle="1" w:styleId="FontStyle959">
    <w:name w:val="Font Style959"/>
    <w:basedOn w:val="a0"/>
    <w:uiPriority w:val="99"/>
    <w:rsid w:val="00611AD0"/>
    <w:rPr>
      <w:rFonts w:ascii="Bookman Old Style" w:hAnsi="Bookman Old Style" w:cs="Bookman Old Style" w:hint="default"/>
      <w:sz w:val="18"/>
      <w:szCs w:val="18"/>
    </w:rPr>
  </w:style>
  <w:style w:type="character" w:customStyle="1" w:styleId="FontStyle937">
    <w:name w:val="Font Style937"/>
    <w:basedOn w:val="a0"/>
    <w:uiPriority w:val="99"/>
    <w:rsid w:val="00611AD0"/>
    <w:rPr>
      <w:rFonts w:ascii="Bookman Old Style" w:hAnsi="Bookman Old Style" w:cs="Bookman Old Style" w:hint="default"/>
      <w:b/>
      <w:bCs/>
      <w:sz w:val="18"/>
      <w:szCs w:val="18"/>
    </w:rPr>
  </w:style>
  <w:style w:type="paragraph" w:customStyle="1" w:styleId="aff1">
    <w:basedOn w:val="a"/>
    <w:next w:val="aff"/>
    <w:link w:val="aff2"/>
    <w:qFormat/>
    <w:rsid w:val="00A00E5F"/>
    <w:pPr>
      <w:spacing w:after="0" w:line="240" w:lineRule="auto"/>
      <w:ind w:firstLine="567"/>
      <w:jc w:val="center"/>
    </w:pPr>
    <w:rPr>
      <w:rFonts w:ascii="Times New Roman" w:eastAsia="SimSun" w:hAnsi="Times New Roman" w:cs="Times New Roman"/>
      <w:b/>
      <w:sz w:val="20"/>
      <w:szCs w:val="24"/>
      <w:lang w:eastAsia="ru-RU"/>
    </w:rPr>
  </w:style>
  <w:style w:type="character" w:customStyle="1" w:styleId="aff2">
    <w:name w:val="Название Знак"/>
    <w:link w:val="aff1"/>
    <w:rsid w:val="00A00E5F"/>
    <w:rPr>
      <w:b/>
      <w:szCs w:val="24"/>
    </w:rPr>
  </w:style>
  <w:style w:type="character" w:customStyle="1" w:styleId="53">
    <w:name w:val="Неразрешенное упоминание5"/>
    <w:basedOn w:val="a0"/>
    <w:uiPriority w:val="99"/>
    <w:semiHidden/>
    <w:unhideWhenUsed/>
    <w:rsid w:val="0024021B"/>
    <w:rPr>
      <w:color w:val="605E5C"/>
      <w:shd w:val="clear" w:color="auto" w:fill="E1DFDD"/>
    </w:rPr>
  </w:style>
  <w:style w:type="table" w:customStyle="1" w:styleId="37">
    <w:name w:val="Сетка таблицы3"/>
    <w:basedOn w:val="a1"/>
    <w:next w:val="af3"/>
    <w:uiPriority w:val="39"/>
    <w:rsid w:val="00AD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annotation subject"/>
    <w:basedOn w:val="a4"/>
    <w:next w:val="a4"/>
    <w:link w:val="aff4"/>
    <w:uiPriority w:val="99"/>
    <w:semiHidden/>
    <w:unhideWhenUsed/>
    <w:rsid w:val="00D85A37"/>
    <w:pPr>
      <w:spacing w:after="160"/>
    </w:pPr>
    <w:rPr>
      <w:rFonts w:asciiTheme="minorHAnsi" w:eastAsiaTheme="minorHAnsi" w:hAnsiTheme="minorHAnsi" w:cstheme="minorBidi"/>
      <w:b/>
      <w:bCs/>
      <w:lang w:eastAsia="en-US"/>
    </w:rPr>
  </w:style>
  <w:style w:type="character" w:customStyle="1" w:styleId="aff4">
    <w:name w:val="Тема примечания Знак"/>
    <w:basedOn w:val="a5"/>
    <w:link w:val="aff3"/>
    <w:uiPriority w:val="99"/>
    <w:semiHidden/>
    <w:rsid w:val="00D85A37"/>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27015">
      <w:bodyDiv w:val="1"/>
      <w:marLeft w:val="0"/>
      <w:marRight w:val="0"/>
      <w:marTop w:val="0"/>
      <w:marBottom w:val="0"/>
      <w:divBdr>
        <w:top w:val="none" w:sz="0" w:space="0" w:color="auto"/>
        <w:left w:val="none" w:sz="0" w:space="0" w:color="auto"/>
        <w:bottom w:val="none" w:sz="0" w:space="0" w:color="auto"/>
        <w:right w:val="none" w:sz="0" w:space="0" w:color="auto"/>
      </w:divBdr>
    </w:div>
    <w:div w:id="190656182">
      <w:bodyDiv w:val="1"/>
      <w:marLeft w:val="0"/>
      <w:marRight w:val="0"/>
      <w:marTop w:val="0"/>
      <w:marBottom w:val="0"/>
      <w:divBdr>
        <w:top w:val="none" w:sz="0" w:space="0" w:color="auto"/>
        <w:left w:val="none" w:sz="0" w:space="0" w:color="auto"/>
        <w:bottom w:val="none" w:sz="0" w:space="0" w:color="auto"/>
        <w:right w:val="none" w:sz="0" w:space="0" w:color="auto"/>
      </w:divBdr>
      <w:divsChild>
        <w:div w:id="990597756">
          <w:marLeft w:val="0"/>
          <w:marRight w:val="0"/>
          <w:marTop w:val="0"/>
          <w:marBottom w:val="0"/>
          <w:divBdr>
            <w:top w:val="none" w:sz="0" w:space="0" w:color="auto"/>
            <w:left w:val="none" w:sz="0" w:space="0" w:color="auto"/>
            <w:bottom w:val="none" w:sz="0" w:space="0" w:color="auto"/>
            <w:right w:val="none" w:sz="0" w:space="0" w:color="auto"/>
          </w:divBdr>
        </w:div>
      </w:divsChild>
    </w:div>
    <w:div w:id="192495757">
      <w:bodyDiv w:val="1"/>
      <w:marLeft w:val="0"/>
      <w:marRight w:val="0"/>
      <w:marTop w:val="0"/>
      <w:marBottom w:val="0"/>
      <w:divBdr>
        <w:top w:val="none" w:sz="0" w:space="0" w:color="auto"/>
        <w:left w:val="none" w:sz="0" w:space="0" w:color="auto"/>
        <w:bottom w:val="none" w:sz="0" w:space="0" w:color="auto"/>
        <w:right w:val="none" w:sz="0" w:space="0" w:color="auto"/>
      </w:divBdr>
    </w:div>
    <w:div w:id="248849089">
      <w:bodyDiv w:val="1"/>
      <w:marLeft w:val="0"/>
      <w:marRight w:val="0"/>
      <w:marTop w:val="0"/>
      <w:marBottom w:val="0"/>
      <w:divBdr>
        <w:top w:val="none" w:sz="0" w:space="0" w:color="auto"/>
        <w:left w:val="none" w:sz="0" w:space="0" w:color="auto"/>
        <w:bottom w:val="none" w:sz="0" w:space="0" w:color="auto"/>
        <w:right w:val="none" w:sz="0" w:space="0" w:color="auto"/>
      </w:divBdr>
      <w:divsChild>
        <w:div w:id="2027511605">
          <w:marLeft w:val="0"/>
          <w:marRight w:val="0"/>
          <w:marTop w:val="0"/>
          <w:marBottom w:val="0"/>
          <w:divBdr>
            <w:top w:val="none" w:sz="0" w:space="0" w:color="auto"/>
            <w:left w:val="none" w:sz="0" w:space="0" w:color="auto"/>
            <w:bottom w:val="none" w:sz="0" w:space="0" w:color="auto"/>
            <w:right w:val="none" w:sz="0" w:space="0" w:color="auto"/>
          </w:divBdr>
          <w:divsChild>
            <w:div w:id="66658653">
              <w:marLeft w:val="0"/>
              <w:marRight w:val="0"/>
              <w:marTop w:val="0"/>
              <w:marBottom w:val="0"/>
              <w:divBdr>
                <w:top w:val="none" w:sz="0" w:space="0" w:color="auto"/>
                <w:left w:val="none" w:sz="0" w:space="0" w:color="auto"/>
                <w:bottom w:val="none" w:sz="0" w:space="0" w:color="auto"/>
                <w:right w:val="none" w:sz="0" w:space="0" w:color="auto"/>
              </w:divBdr>
              <w:divsChild>
                <w:div w:id="934824471">
                  <w:marLeft w:val="0"/>
                  <w:marRight w:val="0"/>
                  <w:marTop w:val="0"/>
                  <w:marBottom w:val="0"/>
                  <w:divBdr>
                    <w:top w:val="none" w:sz="0" w:space="0" w:color="auto"/>
                    <w:left w:val="none" w:sz="0" w:space="0" w:color="auto"/>
                    <w:bottom w:val="none" w:sz="0" w:space="0" w:color="auto"/>
                    <w:right w:val="none" w:sz="0" w:space="0" w:color="auto"/>
                  </w:divBdr>
                  <w:divsChild>
                    <w:div w:id="443231914">
                      <w:marLeft w:val="0"/>
                      <w:marRight w:val="0"/>
                      <w:marTop w:val="0"/>
                      <w:marBottom w:val="0"/>
                      <w:divBdr>
                        <w:top w:val="none" w:sz="0" w:space="0" w:color="auto"/>
                        <w:left w:val="none" w:sz="0" w:space="0" w:color="auto"/>
                        <w:bottom w:val="none" w:sz="0" w:space="0" w:color="auto"/>
                        <w:right w:val="none" w:sz="0" w:space="0" w:color="auto"/>
                      </w:divBdr>
                      <w:divsChild>
                        <w:div w:id="1727559749">
                          <w:marLeft w:val="0"/>
                          <w:marRight w:val="150"/>
                          <w:marTop w:val="150"/>
                          <w:marBottom w:val="150"/>
                          <w:divBdr>
                            <w:top w:val="single" w:sz="6" w:space="0" w:color="CDCDCD"/>
                            <w:left w:val="single" w:sz="6" w:space="0" w:color="CDCDCD"/>
                            <w:bottom w:val="single" w:sz="6" w:space="4" w:color="CDCDCD"/>
                            <w:right w:val="single" w:sz="6" w:space="0" w:color="CDCDCD"/>
                          </w:divBdr>
                          <w:divsChild>
                            <w:div w:id="1863855423">
                              <w:marLeft w:val="0"/>
                              <w:marRight w:val="0"/>
                              <w:marTop w:val="300"/>
                              <w:marBottom w:val="0"/>
                              <w:divBdr>
                                <w:top w:val="none" w:sz="0" w:space="0" w:color="auto"/>
                                <w:left w:val="none" w:sz="0" w:space="0" w:color="auto"/>
                                <w:bottom w:val="single" w:sz="6" w:space="15" w:color="CDCDCD"/>
                                <w:right w:val="none" w:sz="0" w:space="0" w:color="auto"/>
                              </w:divBdr>
                              <w:divsChild>
                                <w:div w:id="171265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589387">
      <w:bodyDiv w:val="1"/>
      <w:marLeft w:val="0"/>
      <w:marRight w:val="0"/>
      <w:marTop w:val="0"/>
      <w:marBottom w:val="0"/>
      <w:divBdr>
        <w:top w:val="none" w:sz="0" w:space="0" w:color="auto"/>
        <w:left w:val="none" w:sz="0" w:space="0" w:color="auto"/>
        <w:bottom w:val="none" w:sz="0" w:space="0" w:color="auto"/>
        <w:right w:val="none" w:sz="0" w:space="0" w:color="auto"/>
      </w:divBdr>
      <w:divsChild>
        <w:div w:id="801921845">
          <w:marLeft w:val="0"/>
          <w:marRight w:val="0"/>
          <w:marTop w:val="0"/>
          <w:marBottom w:val="0"/>
          <w:divBdr>
            <w:top w:val="none" w:sz="0" w:space="0" w:color="auto"/>
            <w:left w:val="none" w:sz="0" w:space="0" w:color="auto"/>
            <w:bottom w:val="none" w:sz="0" w:space="0" w:color="auto"/>
            <w:right w:val="none" w:sz="0" w:space="0" w:color="auto"/>
          </w:divBdr>
        </w:div>
        <w:div w:id="859855522">
          <w:marLeft w:val="0"/>
          <w:marRight w:val="0"/>
          <w:marTop w:val="0"/>
          <w:marBottom w:val="0"/>
          <w:divBdr>
            <w:top w:val="none" w:sz="0" w:space="0" w:color="auto"/>
            <w:left w:val="none" w:sz="0" w:space="0" w:color="auto"/>
            <w:bottom w:val="none" w:sz="0" w:space="0" w:color="auto"/>
            <w:right w:val="none" w:sz="0" w:space="0" w:color="auto"/>
          </w:divBdr>
        </w:div>
      </w:divsChild>
    </w:div>
    <w:div w:id="351536778">
      <w:bodyDiv w:val="1"/>
      <w:marLeft w:val="0"/>
      <w:marRight w:val="0"/>
      <w:marTop w:val="0"/>
      <w:marBottom w:val="0"/>
      <w:divBdr>
        <w:top w:val="none" w:sz="0" w:space="0" w:color="auto"/>
        <w:left w:val="none" w:sz="0" w:space="0" w:color="auto"/>
        <w:bottom w:val="none" w:sz="0" w:space="0" w:color="auto"/>
        <w:right w:val="none" w:sz="0" w:space="0" w:color="auto"/>
      </w:divBdr>
    </w:div>
    <w:div w:id="425342706">
      <w:bodyDiv w:val="1"/>
      <w:marLeft w:val="0"/>
      <w:marRight w:val="0"/>
      <w:marTop w:val="0"/>
      <w:marBottom w:val="0"/>
      <w:divBdr>
        <w:top w:val="none" w:sz="0" w:space="0" w:color="auto"/>
        <w:left w:val="none" w:sz="0" w:space="0" w:color="auto"/>
        <w:bottom w:val="none" w:sz="0" w:space="0" w:color="auto"/>
        <w:right w:val="none" w:sz="0" w:space="0" w:color="auto"/>
      </w:divBdr>
    </w:div>
    <w:div w:id="534198423">
      <w:bodyDiv w:val="1"/>
      <w:marLeft w:val="0"/>
      <w:marRight w:val="0"/>
      <w:marTop w:val="0"/>
      <w:marBottom w:val="0"/>
      <w:divBdr>
        <w:top w:val="none" w:sz="0" w:space="0" w:color="auto"/>
        <w:left w:val="none" w:sz="0" w:space="0" w:color="auto"/>
        <w:bottom w:val="none" w:sz="0" w:space="0" w:color="auto"/>
        <w:right w:val="none" w:sz="0" w:space="0" w:color="auto"/>
      </w:divBdr>
    </w:div>
    <w:div w:id="606735754">
      <w:bodyDiv w:val="1"/>
      <w:marLeft w:val="0"/>
      <w:marRight w:val="0"/>
      <w:marTop w:val="0"/>
      <w:marBottom w:val="0"/>
      <w:divBdr>
        <w:top w:val="none" w:sz="0" w:space="0" w:color="auto"/>
        <w:left w:val="none" w:sz="0" w:space="0" w:color="auto"/>
        <w:bottom w:val="none" w:sz="0" w:space="0" w:color="auto"/>
        <w:right w:val="none" w:sz="0" w:space="0" w:color="auto"/>
      </w:divBdr>
      <w:divsChild>
        <w:div w:id="1860771553">
          <w:marLeft w:val="734"/>
          <w:marRight w:val="0"/>
          <w:marTop w:val="96"/>
          <w:marBottom w:val="0"/>
          <w:divBdr>
            <w:top w:val="none" w:sz="0" w:space="0" w:color="auto"/>
            <w:left w:val="none" w:sz="0" w:space="0" w:color="auto"/>
            <w:bottom w:val="none" w:sz="0" w:space="0" w:color="auto"/>
            <w:right w:val="none" w:sz="0" w:space="0" w:color="auto"/>
          </w:divBdr>
        </w:div>
      </w:divsChild>
    </w:div>
    <w:div w:id="756488040">
      <w:bodyDiv w:val="1"/>
      <w:marLeft w:val="0"/>
      <w:marRight w:val="0"/>
      <w:marTop w:val="0"/>
      <w:marBottom w:val="0"/>
      <w:divBdr>
        <w:top w:val="none" w:sz="0" w:space="0" w:color="auto"/>
        <w:left w:val="none" w:sz="0" w:space="0" w:color="auto"/>
        <w:bottom w:val="none" w:sz="0" w:space="0" w:color="auto"/>
        <w:right w:val="none" w:sz="0" w:space="0" w:color="auto"/>
      </w:divBdr>
    </w:div>
    <w:div w:id="829755503">
      <w:bodyDiv w:val="1"/>
      <w:marLeft w:val="0"/>
      <w:marRight w:val="0"/>
      <w:marTop w:val="0"/>
      <w:marBottom w:val="0"/>
      <w:divBdr>
        <w:top w:val="none" w:sz="0" w:space="0" w:color="auto"/>
        <w:left w:val="none" w:sz="0" w:space="0" w:color="auto"/>
        <w:bottom w:val="none" w:sz="0" w:space="0" w:color="auto"/>
        <w:right w:val="none" w:sz="0" w:space="0" w:color="auto"/>
      </w:divBdr>
    </w:div>
    <w:div w:id="852456121">
      <w:bodyDiv w:val="1"/>
      <w:marLeft w:val="0"/>
      <w:marRight w:val="0"/>
      <w:marTop w:val="0"/>
      <w:marBottom w:val="0"/>
      <w:divBdr>
        <w:top w:val="none" w:sz="0" w:space="0" w:color="auto"/>
        <w:left w:val="none" w:sz="0" w:space="0" w:color="auto"/>
        <w:bottom w:val="none" w:sz="0" w:space="0" w:color="auto"/>
        <w:right w:val="none" w:sz="0" w:space="0" w:color="auto"/>
      </w:divBdr>
    </w:div>
    <w:div w:id="871962861">
      <w:bodyDiv w:val="1"/>
      <w:marLeft w:val="0"/>
      <w:marRight w:val="0"/>
      <w:marTop w:val="0"/>
      <w:marBottom w:val="0"/>
      <w:divBdr>
        <w:top w:val="none" w:sz="0" w:space="0" w:color="auto"/>
        <w:left w:val="none" w:sz="0" w:space="0" w:color="auto"/>
        <w:bottom w:val="none" w:sz="0" w:space="0" w:color="auto"/>
        <w:right w:val="none" w:sz="0" w:space="0" w:color="auto"/>
      </w:divBdr>
    </w:div>
    <w:div w:id="908884568">
      <w:bodyDiv w:val="1"/>
      <w:marLeft w:val="0"/>
      <w:marRight w:val="0"/>
      <w:marTop w:val="0"/>
      <w:marBottom w:val="0"/>
      <w:divBdr>
        <w:top w:val="none" w:sz="0" w:space="0" w:color="auto"/>
        <w:left w:val="none" w:sz="0" w:space="0" w:color="auto"/>
        <w:bottom w:val="none" w:sz="0" w:space="0" w:color="auto"/>
        <w:right w:val="none" w:sz="0" w:space="0" w:color="auto"/>
      </w:divBdr>
    </w:div>
    <w:div w:id="999694875">
      <w:bodyDiv w:val="1"/>
      <w:marLeft w:val="0"/>
      <w:marRight w:val="0"/>
      <w:marTop w:val="0"/>
      <w:marBottom w:val="0"/>
      <w:divBdr>
        <w:top w:val="none" w:sz="0" w:space="0" w:color="auto"/>
        <w:left w:val="none" w:sz="0" w:space="0" w:color="auto"/>
        <w:bottom w:val="none" w:sz="0" w:space="0" w:color="auto"/>
        <w:right w:val="none" w:sz="0" w:space="0" w:color="auto"/>
      </w:divBdr>
      <w:divsChild>
        <w:div w:id="1651060494">
          <w:marLeft w:val="0"/>
          <w:marRight w:val="0"/>
          <w:marTop w:val="0"/>
          <w:marBottom w:val="0"/>
          <w:divBdr>
            <w:top w:val="none" w:sz="0" w:space="0" w:color="auto"/>
            <w:left w:val="none" w:sz="0" w:space="0" w:color="auto"/>
            <w:bottom w:val="none" w:sz="0" w:space="0" w:color="auto"/>
            <w:right w:val="none" w:sz="0" w:space="0" w:color="auto"/>
          </w:divBdr>
        </w:div>
      </w:divsChild>
    </w:div>
    <w:div w:id="1105614782">
      <w:bodyDiv w:val="1"/>
      <w:marLeft w:val="0"/>
      <w:marRight w:val="0"/>
      <w:marTop w:val="0"/>
      <w:marBottom w:val="0"/>
      <w:divBdr>
        <w:top w:val="none" w:sz="0" w:space="0" w:color="auto"/>
        <w:left w:val="none" w:sz="0" w:space="0" w:color="auto"/>
        <w:bottom w:val="none" w:sz="0" w:space="0" w:color="auto"/>
        <w:right w:val="none" w:sz="0" w:space="0" w:color="auto"/>
      </w:divBdr>
    </w:div>
    <w:div w:id="1112361875">
      <w:bodyDiv w:val="1"/>
      <w:marLeft w:val="0"/>
      <w:marRight w:val="0"/>
      <w:marTop w:val="0"/>
      <w:marBottom w:val="0"/>
      <w:divBdr>
        <w:top w:val="none" w:sz="0" w:space="0" w:color="auto"/>
        <w:left w:val="none" w:sz="0" w:space="0" w:color="auto"/>
        <w:bottom w:val="none" w:sz="0" w:space="0" w:color="auto"/>
        <w:right w:val="none" w:sz="0" w:space="0" w:color="auto"/>
      </w:divBdr>
    </w:div>
    <w:div w:id="1118716577">
      <w:bodyDiv w:val="1"/>
      <w:marLeft w:val="0"/>
      <w:marRight w:val="0"/>
      <w:marTop w:val="0"/>
      <w:marBottom w:val="0"/>
      <w:divBdr>
        <w:top w:val="none" w:sz="0" w:space="0" w:color="auto"/>
        <w:left w:val="none" w:sz="0" w:space="0" w:color="auto"/>
        <w:bottom w:val="none" w:sz="0" w:space="0" w:color="auto"/>
        <w:right w:val="none" w:sz="0" w:space="0" w:color="auto"/>
      </w:divBdr>
      <w:divsChild>
        <w:div w:id="1228151561">
          <w:marLeft w:val="0"/>
          <w:marRight w:val="0"/>
          <w:marTop w:val="0"/>
          <w:marBottom w:val="0"/>
          <w:divBdr>
            <w:top w:val="none" w:sz="0" w:space="0" w:color="auto"/>
            <w:left w:val="none" w:sz="0" w:space="0" w:color="auto"/>
            <w:bottom w:val="none" w:sz="0" w:space="0" w:color="auto"/>
            <w:right w:val="none" w:sz="0" w:space="0" w:color="auto"/>
          </w:divBdr>
        </w:div>
      </w:divsChild>
    </w:div>
    <w:div w:id="1139807515">
      <w:bodyDiv w:val="1"/>
      <w:marLeft w:val="0"/>
      <w:marRight w:val="0"/>
      <w:marTop w:val="0"/>
      <w:marBottom w:val="0"/>
      <w:divBdr>
        <w:top w:val="none" w:sz="0" w:space="0" w:color="auto"/>
        <w:left w:val="none" w:sz="0" w:space="0" w:color="auto"/>
        <w:bottom w:val="none" w:sz="0" w:space="0" w:color="auto"/>
        <w:right w:val="none" w:sz="0" w:space="0" w:color="auto"/>
      </w:divBdr>
    </w:div>
    <w:div w:id="1215968418">
      <w:bodyDiv w:val="1"/>
      <w:marLeft w:val="0"/>
      <w:marRight w:val="0"/>
      <w:marTop w:val="0"/>
      <w:marBottom w:val="0"/>
      <w:divBdr>
        <w:top w:val="none" w:sz="0" w:space="0" w:color="auto"/>
        <w:left w:val="none" w:sz="0" w:space="0" w:color="auto"/>
        <w:bottom w:val="none" w:sz="0" w:space="0" w:color="auto"/>
        <w:right w:val="none" w:sz="0" w:space="0" w:color="auto"/>
      </w:divBdr>
    </w:div>
    <w:div w:id="1257666933">
      <w:bodyDiv w:val="1"/>
      <w:marLeft w:val="0"/>
      <w:marRight w:val="0"/>
      <w:marTop w:val="0"/>
      <w:marBottom w:val="0"/>
      <w:divBdr>
        <w:top w:val="none" w:sz="0" w:space="0" w:color="auto"/>
        <w:left w:val="none" w:sz="0" w:space="0" w:color="auto"/>
        <w:bottom w:val="none" w:sz="0" w:space="0" w:color="auto"/>
        <w:right w:val="none" w:sz="0" w:space="0" w:color="auto"/>
      </w:divBdr>
      <w:divsChild>
        <w:div w:id="468984669">
          <w:marLeft w:val="0"/>
          <w:marRight w:val="0"/>
          <w:marTop w:val="0"/>
          <w:marBottom w:val="0"/>
          <w:divBdr>
            <w:top w:val="none" w:sz="0" w:space="0" w:color="auto"/>
            <w:left w:val="none" w:sz="0" w:space="0" w:color="auto"/>
            <w:bottom w:val="none" w:sz="0" w:space="0" w:color="auto"/>
            <w:right w:val="none" w:sz="0" w:space="0" w:color="auto"/>
          </w:divBdr>
        </w:div>
        <w:div w:id="1977946619">
          <w:marLeft w:val="0"/>
          <w:marRight w:val="0"/>
          <w:marTop w:val="0"/>
          <w:marBottom w:val="0"/>
          <w:divBdr>
            <w:top w:val="none" w:sz="0" w:space="0" w:color="auto"/>
            <w:left w:val="none" w:sz="0" w:space="0" w:color="auto"/>
            <w:bottom w:val="none" w:sz="0" w:space="0" w:color="auto"/>
            <w:right w:val="none" w:sz="0" w:space="0" w:color="auto"/>
          </w:divBdr>
          <w:divsChild>
            <w:div w:id="1021971468">
              <w:marLeft w:val="0"/>
              <w:marRight w:val="0"/>
              <w:marTop w:val="0"/>
              <w:marBottom w:val="0"/>
              <w:divBdr>
                <w:top w:val="none" w:sz="0" w:space="0" w:color="auto"/>
                <w:left w:val="none" w:sz="0" w:space="0" w:color="auto"/>
                <w:bottom w:val="none" w:sz="0" w:space="0" w:color="auto"/>
                <w:right w:val="none" w:sz="0" w:space="0" w:color="auto"/>
              </w:divBdr>
            </w:div>
            <w:div w:id="1029650641">
              <w:marLeft w:val="0"/>
              <w:marRight w:val="0"/>
              <w:marTop w:val="0"/>
              <w:marBottom w:val="0"/>
              <w:divBdr>
                <w:top w:val="none" w:sz="0" w:space="0" w:color="auto"/>
                <w:left w:val="none" w:sz="0" w:space="0" w:color="auto"/>
                <w:bottom w:val="none" w:sz="0" w:space="0" w:color="auto"/>
                <w:right w:val="none" w:sz="0" w:space="0" w:color="auto"/>
              </w:divBdr>
            </w:div>
            <w:div w:id="897084134">
              <w:marLeft w:val="0"/>
              <w:marRight w:val="0"/>
              <w:marTop w:val="0"/>
              <w:marBottom w:val="0"/>
              <w:divBdr>
                <w:top w:val="none" w:sz="0" w:space="0" w:color="auto"/>
                <w:left w:val="none" w:sz="0" w:space="0" w:color="auto"/>
                <w:bottom w:val="none" w:sz="0" w:space="0" w:color="auto"/>
                <w:right w:val="none" w:sz="0" w:space="0" w:color="auto"/>
              </w:divBdr>
            </w:div>
            <w:div w:id="875312193">
              <w:marLeft w:val="0"/>
              <w:marRight w:val="0"/>
              <w:marTop w:val="0"/>
              <w:marBottom w:val="0"/>
              <w:divBdr>
                <w:top w:val="none" w:sz="0" w:space="0" w:color="auto"/>
                <w:left w:val="none" w:sz="0" w:space="0" w:color="auto"/>
                <w:bottom w:val="none" w:sz="0" w:space="0" w:color="auto"/>
                <w:right w:val="none" w:sz="0" w:space="0" w:color="auto"/>
              </w:divBdr>
            </w:div>
            <w:div w:id="111791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036525">
      <w:bodyDiv w:val="1"/>
      <w:marLeft w:val="0"/>
      <w:marRight w:val="0"/>
      <w:marTop w:val="0"/>
      <w:marBottom w:val="0"/>
      <w:divBdr>
        <w:top w:val="none" w:sz="0" w:space="0" w:color="auto"/>
        <w:left w:val="none" w:sz="0" w:space="0" w:color="auto"/>
        <w:bottom w:val="none" w:sz="0" w:space="0" w:color="auto"/>
        <w:right w:val="none" w:sz="0" w:space="0" w:color="auto"/>
      </w:divBdr>
      <w:divsChild>
        <w:div w:id="1897860562">
          <w:marLeft w:val="0"/>
          <w:marRight w:val="0"/>
          <w:marTop w:val="0"/>
          <w:marBottom w:val="0"/>
          <w:divBdr>
            <w:top w:val="none" w:sz="0" w:space="0" w:color="auto"/>
            <w:left w:val="none" w:sz="0" w:space="0" w:color="auto"/>
            <w:bottom w:val="none" w:sz="0" w:space="0" w:color="auto"/>
            <w:right w:val="none" w:sz="0" w:space="0" w:color="auto"/>
          </w:divBdr>
        </w:div>
      </w:divsChild>
    </w:div>
    <w:div w:id="1369333734">
      <w:bodyDiv w:val="1"/>
      <w:marLeft w:val="0"/>
      <w:marRight w:val="0"/>
      <w:marTop w:val="0"/>
      <w:marBottom w:val="0"/>
      <w:divBdr>
        <w:top w:val="none" w:sz="0" w:space="0" w:color="auto"/>
        <w:left w:val="none" w:sz="0" w:space="0" w:color="auto"/>
        <w:bottom w:val="none" w:sz="0" w:space="0" w:color="auto"/>
        <w:right w:val="none" w:sz="0" w:space="0" w:color="auto"/>
      </w:divBdr>
    </w:div>
    <w:div w:id="1471053452">
      <w:bodyDiv w:val="1"/>
      <w:marLeft w:val="0"/>
      <w:marRight w:val="0"/>
      <w:marTop w:val="0"/>
      <w:marBottom w:val="0"/>
      <w:divBdr>
        <w:top w:val="none" w:sz="0" w:space="0" w:color="auto"/>
        <w:left w:val="none" w:sz="0" w:space="0" w:color="auto"/>
        <w:bottom w:val="none" w:sz="0" w:space="0" w:color="auto"/>
        <w:right w:val="none" w:sz="0" w:space="0" w:color="auto"/>
      </w:divBdr>
      <w:divsChild>
        <w:div w:id="1671636329">
          <w:marLeft w:val="0"/>
          <w:marRight w:val="0"/>
          <w:marTop w:val="0"/>
          <w:marBottom w:val="0"/>
          <w:divBdr>
            <w:top w:val="none" w:sz="0" w:space="0" w:color="auto"/>
            <w:left w:val="none" w:sz="0" w:space="0" w:color="auto"/>
            <w:bottom w:val="none" w:sz="0" w:space="0" w:color="auto"/>
            <w:right w:val="none" w:sz="0" w:space="0" w:color="auto"/>
          </w:divBdr>
        </w:div>
        <w:div w:id="779648652">
          <w:marLeft w:val="0"/>
          <w:marRight w:val="0"/>
          <w:marTop w:val="0"/>
          <w:marBottom w:val="0"/>
          <w:divBdr>
            <w:top w:val="none" w:sz="0" w:space="0" w:color="auto"/>
            <w:left w:val="none" w:sz="0" w:space="0" w:color="auto"/>
            <w:bottom w:val="none" w:sz="0" w:space="0" w:color="auto"/>
            <w:right w:val="none" w:sz="0" w:space="0" w:color="auto"/>
          </w:divBdr>
        </w:div>
        <w:div w:id="2039309230">
          <w:marLeft w:val="0"/>
          <w:marRight w:val="0"/>
          <w:marTop w:val="0"/>
          <w:marBottom w:val="0"/>
          <w:divBdr>
            <w:top w:val="none" w:sz="0" w:space="0" w:color="auto"/>
            <w:left w:val="none" w:sz="0" w:space="0" w:color="auto"/>
            <w:bottom w:val="none" w:sz="0" w:space="0" w:color="auto"/>
            <w:right w:val="none" w:sz="0" w:space="0" w:color="auto"/>
          </w:divBdr>
        </w:div>
        <w:div w:id="781387394">
          <w:marLeft w:val="0"/>
          <w:marRight w:val="0"/>
          <w:marTop w:val="0"/>
          <w:marBottom w:val="0"/>
          <w:divBdr>
            <w:top w:val="none" w:sz="0" w:space="0" w:color="auto"/>
            <w:left w:val="none" w:sz="0" w:space="0" w:color="auto"/>
            <w:bottom w:val="none" w:sz="0" w:space="0" w:color="auto"/>
            <w:right w:val="none" w:sz="0" w:space="0" w:color="auto"/>
          </w:divBdr>
        </w:div>
        <w:div w:id="835271240">
          <w:marLeft w:val="0"/>
          <w:marRight w:val="0"/>
          <w:marTop w:val="0"/>
          <w:marBottom w:val="0"/>
          <w:divBdr>
            <w:top w:val="none" w:sz="0" w:space="0" w:color="auto"/>
            <w:left w:val="none" w:sz="0" w:space="0" w:color="auto"/>
            <w:bottom w:val="none" w:sz="0" w:space="0" w:color="auto"/>
            <w:right w:val="none" w:sz="0" w:space="0" w:color="auto"/>
          </w:divBdr>
        </w:div>
        <w:div w:id="1787967469">
          <w:marLeft w:val="0"/>
          <w:marRight w:val="0"/>
          <w:marTop w:val="0"/>
          <w:marBottom w:val="0"/>
          <w:divBdr>
            <w:top w:val="none" w:sz="0" w:space="0" w:color="auto"/>
            <w:left w:val="none" w:sz="0" w:space="0" w:color="auto"/>
            <w:bottom w:val="none" w:sz="0" w:space="0" w:color="auto"/>
            <w:right w:val="none" w:sz="0" w:space="0" w:color="auto"/>
          </w:divBdr>
        </w:div>
        <w:div w:id="345790636">
          <w:marLeft w:val="0"/>
          <w:marRight w:val="0"/>
          <w:marTop w:val="0"/>
          <w:marBottom w:val="0"/>
          <w:divBdr>
            <w:top w:val="none" w:sz="0" w:space="0" w:color="auto"/>
            <w:left w:val="none" w:sz="0" w:space="0" w:color="auto"/>
            <w:bottom w:val="none" w:sz="0" w:space="0" w:color="auto"/>
            <w:right w:val="none" w:sz="0" w:space="0" w:color="auto"/>
          </w:divBdr>
        </w:div>
      </w:divsChild>
    </w:div>
    <w:div w:id="1479423122">
      <w:bodyDiv w:val="1"/>
      <w:marLeft w:val="0"/>
      <w:marRight w:val="0"/>
      <w:marTop w:val="0"/>
      <w:marBottom w:val="0"/>
      <w:divBdr>
        <w:top w:val="none" w:sz="0" w:space="0" w:color="auto"/>
        <w:left w:val="none" w:sz="0" w:space="0" w:color="auto"/>
        <w:bottom w:val="none" w:sz="0" w:space="0" w:color="auto"/>
        <w:right w:val="none" w:sz="0" w:space="0" w:color="auto"/>
      </w:divBdr>
      <w:divsChild>
        <w:div w:id="1577279892">
          <w:marLeft w:val="0"/>
          <w:marRight w:val="0"/>
          <w:marTop w:val="0"/>
          <w:marBottom w:val="0"/>
          <w:divBdr>
            <w:top w:val="none" w:sz="0" w:space="0" w:color="auto"/>
            <w:left w:val="none" w:sz="0" w:space="0" w:color="auto"/>
            <w:bottom w:val="none" w:sz="0" w:space="0" w:color="auto"/>
            <w:right w:val="none" w:sz="0" w:space="0" w:color="auto"/>
          </w:divBdr>
        </w:div>
        <w:div w:id="26417263">
          <w:marLeft w:val="0"/>
          <w:marRight w:val="0"/>
          <w:marTop w:val="0"/>
          <w:marBottom w:val="0"/>
          <w:divBdr>
            <w:top w:val="none" w:sz="0" w:space="0" w:color="auto"/>
            <w:left w:val="none" w:sz="0" w:space="0" w:color="auto"/>
            <w:bottom w:val="none" w:sz="0" w:space="0" w:color="auto"/>
            <w:right w:val="none" w:sz="0" w:space="0" w:color="auto"/>
          </w:divBdr>
        </w:div>
        <w:div w:id="191458526">
          <w:marLeft w:val="0"/>
          <w:marRight w:val="0"/>
          <w:marTop w:val="0"/>
          <w:marBottom w:val="0"/>
          <w:divBdr>
            <w:top w:val="none" w:sz="0" w:space="0" w:color="auto"/>
            <w:left w:val="none" w:sz="0" w:space="0" w:color="auto"/>
            <w:bottom w:val="none" w:sz="0" w:space="0" w:color="auto"/>
            <w:right w:val="none" w:sz="0" w:space="0" w:color="auto"/>
          </w:divBdr>
          <w:divsChild>
            <w:div w:id="2073848099">
              <w:marLeft w:val="0"/>
              <w:marRight w:val="0"/>
              <w:marTop w:val="0"/>
              <w:marBottom w:val="0"/>
              <w:divBdr>
                <w:top w:val="none" w:sz="0" w:space="0" w:color="auto"/>
                <w:left w:val="none" w:sz="0" w:space="0" w:color="auto"/>
                <w:bottom w:val="none" w:sz="0" w:space="0" w:color="auto"/>
                <w:right w:val="none" w:sz="0" w:space="0" w:color="auto"/>
              </w:divBdr>
              <w:divsChild>
                <w:div w:id="1632635080">
                  <w:marLeft w:val="0"/>
                  <w:marRight w:val="0"/>
                  <w:marTop w:val="0"/>
                  <w:marBottom w:val="0"/>
                  <w:divBdr>
                    <w:top w:val="none" w:sz="0" w:space="0" w:color="auto"/>
                    <w:left w:val="none" w:sz="0" w:space="0" w:color="auto"/>
                    <w:bottom w:val="none" w:sz="0" w:space="0" w:color="auto"/>
                    <w:right w:val="none" w:sz="0" w:space="0" w:color="auto"/>
                  </w:divBdr>
                  <w:divsChild>
                    <w:div w:id="240650363">
                      <w:marLeft w:val="0"/>
                      <w:marRight w:val="0"/>
                      <w:marTop w:val="0"/>
                      <w:marBottom w:val="0"/>
                      <w:divBdr>
                        <w:top w:val="none" w:sz="0" w:space="0" w:color="auto"/>
                        <w:left w:val="none" w:sz="0" w:space="0" w:color="auto"/>
                        <w:bottom w:val="none" w:sz="0" w:space="0" w:color="auto"/>
                        <w:right w:val="none" w:sz="0" w:space="0" w:color="auto"/>
                      </w:divBdr>
                      <w:divsChild>
                        <w:div w:id="175671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068190">
          <w:marLeft w:val="0"/>
          <w:marRight w:val="0"/>
          <w:marTop w:val="0"/>
          <w:marBottom w:val="0"/>
          <w:divBdr>
            <w:top w:val="none" w:sz="0" w:space="0" w:color="auto"/>
            <w:left w:val="none" w:sz="0" w:space="0" w:color="auto"/>
            <w:bottom w:val="none" w:sz="0" w:space="0" w:color="auto"/>
            <w:right w:val="none" w:sz="0" w:space="0" w:color="auto"/>
          </w:divBdr>
        </w:div>
      </w:divsChild>
    </w:div>
    <w:div w:id="1486780879">
      <w:bodyDiv w:val="1"/>
      <w:marLeft w:val="0"/>
      <w:marRight w:val="0"/>
      <w:marTop w:val="0"/>
      <w:marBottom w:val="0"/>
      <w:divBdr>
        <w:top w:val="none" w:sz="0" w:space="0" w:color="auto"/>
        <w:left w:val="none" w:sz="0" w:space="0" w:color="auto"/>
        <w:bottom w:val="none" w:sz="0" w:space="0" w:color="auto"/>
        <w:right w:val="none" w:sz="0" w:space="0" w:color="auto"/>
      </w:divBdr>
      <w:divsChild>
        <w:div w:id="1748067179">
          <w:marLeft w:val="0"/>
          <w:marRight w:val="0"/>
          <w:marTop w:val="0"/>
          <w:marBottom w:val="30"/>
          <w:divBdr>
            <w:top w:val="none" w:sz="0" w:space="0" w:color="auto"/>
            <w:left w:val="none" w:sz="0" w:space="0" w:color="auto"/>
            <w:bottom w:val="none" w:sz="0" w:space="0" w:color="auto"/>
            <w:right w:val="none" w:sz="0" w:space="0" w:color="auto"/>
          </w:divBdr>
        </w:div>
        <w:div w:id="1319728866">
          <w:marLeft w:val="0"/>
          <w:marRight w:val="0"/>
          <w:marTop w:val="0"/>
          <w:marBottom w:val="0"/>
          <w:divBdr>
            <w:top w:val="none" w:sz="0" w:space="0" w:color="auto"/>
            <w:left w:val="none" w:sz="0" w:space="0" w:color="auto"/>
            <w:bottom w:val="single" w:sz="6" w:space="23" w:color="EDEDED"/>
            <w:right w:val="none" w:sz="0" w:space="0" w:color="auto"/>
          </w:divBdr>
          <w:divsChild>
            <w:div w:id="9135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17876">
      <w:bodyDiv w:val="1"/>
      <w:marLeft w:val="0"/>
      <w:marRight w:val="0"/>
      <w:marTop w:val="0"/>
      <w:marBottom w:val="0"/>
      <w:divBdr>
        <w:top w:val="none" w:sz="0" w:space="0" w:color="auto"/>
        <w:left w:val="none" w:sz="0" w:space="0" w:color="auto"/>
        <w:bottom w:val="none" w:sz="0" w:space="0" w:color="auto"/>
        <w:right w:val="none" w:sz="0" w:space="0" w:color="auto"/>
      </w:divBdr>
    </w:div>
    <w:div w:id="1737391040">
      <w:bodyDiv w:val="1"/>
      <w:marLeft w:val="0"/>
      <w:marRight w:val="0"/>
      <w:marTop w:val="0"/>
      <w:marBottom w:val="0"/>
      <w:divBdr>
        <w:top w:val="none" w:sz="0" w:space="0" w:color="auto"/>
        <w:left w:val="none" w:sz="0" w:space="0" w:color="auto"/>
        <w:bottom w:val="none" w:sz="0" w:space="0" w:color="auto"/>
        <w:right w:val="none" w:sz="0" w:space="0" w:color="auto"/>
      </w:divBdr>
    </w:div>
    <w:div w:id="1748528692">
      <w:bodyDiv w:val="1"/>
      <w:marLeft w:val="0"/>
      <w:marRight w:val="0"/>
      <w:marTop w:val="0"/>
      <w:marBottom w:val="0"/>
      <w:divBdr>
        <w:top w:val="none" w:sz="0" w:space="0" w:color="auto"/>
        <w:left w:val="none" w:sz="0" w:space="0" w:color="auto"/>
        <w:bottom w:val="none" w:sz="0" w:space="0" w:color="auto"/>
        <w:right w:val="none" w:sz="0" w:space="0" w:color="auto"/>
      </w:divBdr>
    </w:div>
    <w:div w:id="1789470586">
      <w:bodyDiv w:val="1"/>
      <w:marLeft w:val="0"/>
      <w:marRight w:val="0"/>
      <w:marTop w:val="0"/>
      <w:marBottom w:val="0"/>
      <w:divBdr>
        <w:top w:val="none" w:sz="0" w:space="0" w:color="auto"/>
        <w:left w:val="none" w:sz="0" w:space="0" w:color="auto"/>
        <w:bottom w:val="none" w:sz="0" w:space="0" w:color="auto"/>
        <w:right w:val="none" w:sz="0" w:space="0" w:color="auto"/>
      </w:divBdr>
      <w:divsChild>
        <w:div w:id="2130199448">
          <w:marLeft w:val="547"/>
          <w:marRight w:val="0"/>
          <w:marTop w:val="120"/>
          <w:marBottom w:val="0"/>
          <w:divBdr>
            <w:top w:val="none" w:sz="0" w:space="0" w:color="auto"/>
            <w:left w:val="none" w:sz="0" w:space="0" w:color="auto"/>
            <w:bottom w:val="none" w:sz="0" w:space="0" w:color="auto"/>
            <w:right w:val="none" w:sz="0" w:space="0" w:color="auto"/>
          </w:divBdr>
        </w:div>
        <w:div w:id="1356224521">
          <w:marLeft w:val="547"/>
          <w:marRight w:val="0"/>
          <w:marTop w:val="120"/>
          <w:marBottom w:val="0"/>
          <w:divBdr>
            <w:top w:val="none" w:sz="0" w:space="0" w:color="auto"/>
            <w:left w:val="none" w:sz="0" w:space="0" w:color="auto"/>
            <w:bottom w:val="none" w:sz="0" w:space="0" w:color="auto"/>
            <w:right w:val="none" w:sz="0" w:space="0" w:color="auto"/>
          </w:divBdr>
        </w:div>
        <w:div w:id="938951379">
          <w:marLeft w:val="547"/>
          <w:marRight w:val="0"/>
          <w:marTop w:val="120"/>
          <w:marBottom w:val="0"/>
          <w:divBdr>
            <w:top w:val="none" w:sz="0" w:space="0" w:color="auto"/>
            <w:left w:val="none" w:sz="0" w:space="0" w:color="auto"/>
            <w:bottom w:val="none" w:sz="0" w:space="0" w:color="auto"/>
            <w:right w:val="none" w:sz="0" w:space="0" w:color="auto"/>
          </w:divBdr>
        </w:div>
        <w:div w:id="1440757967">
          <w:marLeft w:val="547"/>
          <w:marRight w:val="0"/>
          <w:marTop w:val="120"/>
          <w:marBottom w:val="0"/>
          <w:divBdr>
            <w:top w:val="none" w:sz="0" w:space="0" w:color="auto"/>
            <w:left w:val="none" w:sz="0" w:space="0" w:color="auto"/>
            <w:bottom w:val="none" w:sz="0" w:space="0" w:color="auto"/>
            <w:right w:val="none" w:sz="0" w:space="0" w:color="auto"/>
          </w:divBdr>
        </w:div>
        <w:div w:id="1056396164">
          <w:marLeft w:val="547"/>
          <w:marRight w:val="0"/>
          <w:marTop w:val="120"/>
          <w:marBottom w:val="0"/>
          <w:divBdr>
            <w:top w:val="none" w:sz="0" w:space="0" w:color="auto"/>
            <w:left w:val="none" w:sz="0" w:space="0" w:color="auto"/>
            <w:bottom w:val="none" w:sz="0" w:space="0" w:color="auto"/>
            <w:right w:val="none" w:sz="0" w:space="0" w:color="auto"/>
          </w:divBdr>
        </w:div>
        <w:div w:id="493880466">
          <w:marLeft w:val="547"/>
          <w:marRight w:val="0"/>
          <w:marTop w:val="120"/>
          <w:marBottom w:val="0"/>
          <w:divBdr>
            <w:top w:val="none" w:sz="0" w:space="0" w:color="auto"/>
            <w:left w:val="none" w:sz="0" w:space="0" w:color="auto"/>
            <w:bottom w:val="none" w:sz="0" w:space="0" w:color="auto"/>
            <w:right w:val="none" w:sz="0" w:space="0" w:color="auto"/>
          </w:divBdr>
        </w:div>
      </w:divsChild>
    </w:div>
    <w:div w:id="1804229003">
      <w:bodyDiv w:val="1"/>
      <w:marLeft w:val="0"/>
      <w:marRight w:val="0"/>
      <w:marTop w:val="0"/>
      <w:marBottom w:val="0"/>
      <w:divBdr>
        <w:top w:val="none" w:sz="0" w:space="0" w:color="auto"/>
        <w:left w:val="none" w:sz="0" w:space="0" w:color="auto"/>
        <w:bottom w:val="none" w:sz="0" w:space="0" w:color="auto"/>
        <w:right w:val="none" w:sz="0" w:space="0" w:color="auto"/>
      </w:divBdr>
    </w:div>
    <w:div w:id="1837526371">
      <w:bodyDiv w:val="1"/>
      <w:marLeft w:val="0"/>
      <w:marRight w:val="0"/>
      <w:marTop w:val="0"/>
      <w:marBottom w:val="0"/>
      <w:divBdr>
        <w:top w:val="none" w:sz="0" w:space="0" w:color="auto"/>
        <w:left w:val="none" w:sz="0" w:space="0" w:color="auto"/>
        <w:bottom w:val="none" w:sz="0" w:space="0" w:color="auto"/>
        <w:right w:val="none" w:sz="0" w:space="0" w:color="auto"/>
      </w:divBdr>
    </w:div>
    <w:div w:id="1884057899">
      <w:bodyDiv w:val="1"/>
      <w:marLeft w:val="0"/>
      <w:marRight w:val="0"/>
      <w:marTop w:val="0"/>
      <w:marBottom w:val="0"/>
      <w:divBdr>
        <w:top w:val="none" w:sz="0" w:space="0" w:color="auto"/>
        <w:left w:val="none" w:sz="0" w:space="0" w:color="auto"/>
        <w:bottom w:val="none" w:sz="0" w:space="0" w:color="auto"/>
        <w:right w:val="none" w:sz="0" w:space="0" w:color="auto"/>
      </w:divBdr>
    </w:div>
    <w:div w:id="1916888931">
      <w:bodyDiv w:val="1"/>
      <w:marLeft w:val="0"/>
      <w:marRight w:val="0"/>
      <w:marTop w:val="0"/>
      <w:marBottom w:val="0"/>
      <w:divBdr>
        <w:top w:val="none" w:sz="0" w:space="0" w:color="auto"/>
        <w:left w:val="none" w:sz="0" w:space="0" w:color="auto"/>
        <w:bottom w:val="none" w:sz="0" w:space="0" w:color="auto"/>
        <w:right w:val="none" w:sz="0" w:space="0" w:color="auto"/>
      </w:divBdr>
      <w:divsChild>
        <w:div w:id="1620255357">
          <w:marLeft w:val="0"/>
          <w:marRight w:val="0"/>
          <w:marTop w:val="0"/>
          <w:marBottom w:val="195"/>
          <w:divBdr>
            <w:top w:val="none" w:sz="0" w:space="0" w:color="auto"/>
            <w:left w:val="none" w:sz="0" w:space="0" w:color="auto"/>
            <w:bottom w:val="none" w:sz="0" w:space="0" w:color="auto"/>
            <w:right w:val="none" w:sz="0" w:space="0" w:color="auto"/>
          </w:divBdr>
          <w:divsChild>
            <w:div w:id="2123915053">
              <w:marLeft w:val="0"/>
              <w:marRight w:val="0"/>
              <w:marTop w:val="0"/>
              <w:marBottom w:val="0"/>
              <w:divBdr>
                <w:top w:val="none" w:sz="0" w:space="0" w:color="auto"/>
                <w:left w:val="none" w:sz="0" w:space="0" w:color="auto"/>
                <w:bottom w:val="none" w:sz="0" w:space="0" w:color="auto"/>
                <w:right w:val="none" w:sz="0" w:space="0" w:color="auto"/>
              </w:divBdr>
            </w:div>
          </w:divsChild>
        </w:div>
        <w:div w:id="1750618783">
          <w:marLeft w:val="0"/>
          <w:marRight w:val="0"/>
          <w:marTop w:val="0"/>
          <w:marBottom w:val="195"/>
          <w:divBdr>
            <w:top w:val="none" w:sz="0" w:space="0" w:color="auto"/>
            <w:left w:val="none" w:sz="0" w:space="0" w:color="auto"/>
            <w:bottom w:val="none" w:sz="0" w:space="0" w:color="auto"/>
            <w:right w:val="none" w:sz="0" w:space="0" w:color="auto"/>
          </w:divBdr>
          <w:divsChild>
            <w:div w:id="544410808">
              <w:marLeft w:val="0"/>
              <w:marRight w:val="0"/>
              <w:marTop w:val="0"/>
              <w:marBottom w:val="0"/>
              <w:divBdr>
                <w:top w:val="none" w:sz="0" w:space="0" w:color="auto"/>
                <w:left w:val="none" w:sz="0" w:space="0" w:color="auto"/>
                <w:bottom w:val="none" w:sz="0" w:space="0" w:color="auto"/>
                <w:right w:val="none" w:sz="0" w:space="0" w:color="auto"/>
              </w:divBdr>
            </w:div>
            <w:div w:id="2141456914">
              <w:marLeft w:val="0"/>
              <w:marRight w:val="0"/>
              <w:marTop w:val="0"/>
              <w:marBottom w:val="0"/>
              <w:divBdr>
                <w:top w:val="none" w:sz="0" w:space="0" w:color="auto"/>
                <w:left w:val="none" w:sz="0" w:space="0" w:color="auto"/>
                <w:bottom w:val="none" w:sz="0" w:space="0" w:color="auto"/>
                <w:right w:val="none" w:sz="0" w:space="0" w:color="auto"/>
              </w:divBdr>
            </w:div>
          </w:divsChild>
        </w:div>
        <w:div w:id="1356535644">
          <w:marLeft w:val="0"/>
          <w:marRight w:val="0"/>
          <w:marTop w:val="0"/>
          <w:marBottom w:val="195"/>
          <w:divBdr>
            <w:top w:val="none" w:sz="0" w:space="0" w:color="auto"/>
            <w:left w:val="none" w:sz="0" w:space="0" w:color="auto"/>
            <w:bottom w:val="none" w:sz="0" w:space="0" w:color="auto"/>
            <w:right w:val="none" w:sz="0" w:space="0" w:color="auto"/>
          </w:divBdr>
          <w:divsChild>
            <w:div w:id="935557686">
              <w:marLeft w:val="0"/>
              <w:marRight w:val="0"/>
              <w:marTop w:val="0"/>
              <w:marBottom w:val="0"/>
              <w:divBdr>
                <w:top w:val="none" w:sz="0" w:space="0" w:color="auto"/>
                <w:left w:val="none" w:sz="0" w:space="0" w:color="auto"/>
                <w:bottom w:val="none" w:sz="0" w:space="0" w:color="auto"/>
                <w:right w:val="none" w:sz="0" w:space="0" w:color="auto"/>
              </w:divBdr>
            </w:div>
            <w:div w:id="211236930">
              <w:marLeft w:val="0"/>
              <w:marRight w:val="0"/>
              <w:marTop w:val="0"/>
              <w:marBottom w:val="0"/>
              <w:divBdr>
                <w:top w:val="none" w:sz="0" w:space="0" w:color="auto"/>
                <w:left w:val="none" w:sz="0" w:space="0" w:color="auto"/>
                <w:bottom w:val="none" w:sz="0" w:space="0" w:color="auto"/>
                <w:right w:val="none" w:sz="0" w:space="0" w:color="auto"/>
              </w:divBdr>
            </w:div>
          </w:divsChild>
        </w:div>
        <w:div w:id="404574483">
          <w:marLeft w:val="0"/>
          <w:marRight w:val="0"/>
          <w:marTop w:val="0"/>
          <w:marBottom w:val="0"/>
          <w:divBdr>
            <w:top w:val="none" w:sz="0" w:space="0" w:color="auto"/>
            <w:left w:val="none" w:sz="0" w:space="0" w:color="auto"/>
            <w:bottom w:val="none" w:sz="0" w:space="0" w:color="auto"/>
            <w:right w:val="none" w:sz="0" w:space="0" w:color="auto"/>
          </w:divBdr>
          <w:divsChild>
            <w:div w:id="811946300">
              <w:marLeft w:val="0"/>
              <w:marRight w:val="0"/>
              <w:marTop w:val="0"/>
              <w:marBottom w:val="0"/>
              <w:divBdr>
                <w:top w:val="none" w:sz="0" w:space="0" w:color="auto"/>
                <w:left w:val="none" w:sz="0" w:space="0" w:color="auto"/>
                <w:bottom w:val="none" w:sz="0" w:space="0" w:color="auto"/>
                <w:right w:val="none" w:sz="0" w:space="0" w:color="auto"/>
              </w:divBdr>
            </w:div>
            <w:div w:id="24800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5151">
      <w:bodyDiv w:val="1"/>
      <w:marLeft w:val="0"/>
      <w:marRight w:val="0"/>
      <w:marTop w:val="0"/>
      <w:marBottom w:val="0"/>
      <w:divBdr>
        <w:top w:val="none" w:sz="0" w:space="0" w:color="auto"/>
        <w:left w:val="none" w:sz="0" w:space="0" w:color="auto"/>
        <w:bottom w:val="none" w:sz="0" w:space="0" w:color="auto"/>
        <w:right w:val="none" w:sz="0" w:space="0" w:color="auto"/>
      </w:divBdr>
    </w:div>
    <w:div w:id="1933391942">
      <w:bodyDiv w:val="1"/>
      <w:marLeft w:val="0"/>
      <w:marRight w:val="0"/>
      <w:marTop w:val="0"/>
      <w:marBottom w:val="0"/>
      <w:divBdr>
        <w:top w:val="none" w:sz="0" w:space="0" w:color="auto"/>
        <w:left w:val="none" w:sz="0" w:space="0" w:color="auto"/>
        <w:bottom w:val="none" w:sz="0" w:space="0" w:color="auto"/>
        <w:right w:val="none" w:sz="0" w:space="0" w:color="auto"/>
      </w:divBdr>
    </w:div>
    <w:div w:id="1957902485">
      <w:bodyDiv w:val="1"/>
      <w:marLeft w:val="0"/>
      <w:marRight w:val="0"/>
      <w:marTop w:val="0"/>
      <w:marBottom w:val="0"/>
      <w:divBdr>
        <w:top w:val="none" w:sz="0" w:space="0" w:color="auto"/>
        <w:left w:val="none" w:sz="0" w:space="0" w:color="auto"/>
        <w:bottom w:val="none" w:sz="0" w:space="0" w:color="auto"/>
        <w:right w:val="none" w:sz="0" w:space="0" w:color="auto"/>
      </w:divBdr>
      <w:divsChild>
        <w:div w:id="2136869794">
          <w:marLeft w:val="0"/>
          <w:marRight w:val="0"/>
          <w:marTop w:val="0"/>
          <w:marBottom w:val="195"/>
          <w:divBdr>
            <w:top w:val="none" w:sz="0" w:space="0" w:color="auto"/>
            <w:left w:val="none" w:sz="0" w:space="0" w:color="auto"/>
            <w:bottom w:val="none" w:sz="0" w:space="0" w:color="auto"/>
            <w:right w:val="none" w:sz="0" w:space="0" w:color="auto"/>
          </w:divBdr>
          <w:divsChild>
            <w:div w:id="903838251">
              <w:marLeft w:val="0"/>
              <w:marRight w:val="0"/>
              <w:marTop w:val="0"/>
              <w:marBottom w:val="0"/>
              <w:divBdr>
                <w:top w:val="none" w:sz="0" w:space="0" w:color="auto"/>
                <w:left w:val="none" w:sz="0" w:space="0" w:color="auto"/>
                <w:bottom w:val="none" w:sz="0" w:space="0" w:color="auto"/>
                <w:right w:val="none" w:sz="0" w:space="0" w:color="auto"/>
              </w:divBdr>
            </w:div>
          </w:divsChild>
        </w:div>
        <w:div w:id="167795675">
          <w:marLeft w:val="0"/>
          <w:marRight w:val="0"/>
          <w:marTop w:val="0"/>
          <w:marBottom w:val="195"/>
          <w:divBdr>
            <w:top w:val="none" w:sz="0" w:space="0" w:color="auto"/>
            <w:left w:val="none" w:sz="0" w:space="0" w:color="auto"/>
            <w:bottom w:val="none" w:sz="0" w:space="0" w:color="auto"/>
            <w:right w:val="none" w:sz="0" w:space="0" w:color="auto"/>
          </w:divBdr>
          <w:divsChild>
            <w:div w:id="1409234391">
              <w:marLeft w:val="0"/>
              <w:marRight w:val="0"/>
              <w:marTop w:val="0"/>
              <w:marBottom w:val="0"/>
              <w:divBdr>
                <w:top w:val="none" w:sz="0" w:space="0" w:color="auto"/>
                <w:left w:val="none" w:sz="0" w:space="0" w:color="auto"/>
                <w:bottom w:val="none" w:sz="0" w:space="0" w:color="auto"/>
                <w:right w:val="none" w:sz="0" w:space="0" w:color="auto"/>
              </w:divBdr>
            </w:div>
            <w:div w:id="370417610">
              <w:marLeft w:val="0"/>
              <w:marRight w:val="0"/>
              <w:marTop w:val="0"/>
              <w:marBottom w:val="0"/>
              <w:divBdr>
                <w:top w:val="none" w:sz="0" w:space="0" w:color="auto"/>
                <w:left w:val="none" w:sz="0" w:space="0" w:color="auto"/>
                <w:bottom w:val="none" w:sz="0" w:space="0" w:color="auto"/>
                <w:right w:val="none" w:sz="0" w:space="0" w:color="auto"/>
              </w:divBdr>
            </w:div>
          </w:divsChild>
        </w:div>
        <w:div w:id="1161039904">
          <w:marLeft w:val="0"/>
          <w:marRight w:val="0"/>
          <w:marTop w:val="0"/>
          <w:marBottom w:val="195"/>
          <w:divBdr>
            <w:top w:val="none" w:sz="0" w:space="0" w:color="auto"/>
            <w:left w:val="none" w:sz="0" w:space="0" w:color="auto"/>
            <w:bottom w:val="none" w:sz="0" w:space="0" w:color="auto"/>
            <w:right w:val="none" w:sz="0" w:space="0" w:color="auto"/>
          </w:divBdr>
          <w:divsChild>
            <w:div w:id="43723554">
              <w:marLeft w:val="0"/>
              <w:marRight w:val="0"/>
              <w:marTop w:val="0"/>
              <w:marBottom w:val="0"/>
              <w:divBdr>
                <w:top w:val="none" w:sz="0" w:space="0" w:color="auto"/>
                <w:left w:val="none" w:sz="0" w:space="0" w:color="auto"/>
                <w:bottom w:val="none" w:sz="0" w:space="0" w:color="auto"/>
                <w:right w:val="none" w:sz="0" w:space="0" w:color="auto"/>
              </w:divBdr>
            </w:div>
            <w:div w:id="1289554800">
              <w:marLeft w:val="0"/>
              <w:marRight w:val="0"/>
              <w:marTop w:val="0"/>
              <w:marBottom w:val="0"/>
              <w:divBdr>
                <w:top w:val="none" w:sz="0" w:space="0" w:color="auto"/>
                <w:left w:val="none" w:sz="0" w:space="0" w:color="auto"/>
                <w:bottom w:val="none" w:sz="0" w:space="0" w:color="auto"/>
                <w:right w:val="none" w:sz="0" w:space="0" w:color="auto"/>
              </w:divBdr>
            </w:div>
          </w:divsChild>
        </w:div>
        <w:div w:id="206256805">
          <w:marLeft w:val="0"/>
          <w:marRight w:val="0"/>
          <w:marTop w:val="0"/>
          <w:marBottom w:val="0"/>
          <w:divBdr>
            <w:top w:val="none" w:sz="0" w:space="0" w:color="auto"/>
            <w:left w:val="none" w:sz="0" w:space="0" w:color="auto"/>
            <w:bottom w:val="none" w:sz="0" w:space="0" w:color="auto"/>
            <w:right w:val="none" w:sz="0" w:space="0" w:color="auto"/>
          </w:divBdr>
          <w:divsChild>
            <w:div w:id="985092285">
              <w:marLeft w:val="0"/>
              <w:marRight w:val="0"/>
              <w:marTop w:val="0"/>
              <w:marBottom w:val="0"/>
              <w:divBdr>
                <w:top w:val="none" w:sz="0" w:space="0" w:color="auto"/>
                <w:left w:val="none" w:sz="0" w:space="0" w:color="auto"/>
                <w:bottom w:val="none" w:sz="0" w:space="0" w:color="auto"/>
                <w:right w:val="none" w:sz="0" w:space="0" w:color="auto"/>
              </w:divBdr>
            </w:div>
            <w:div w:id="33156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3076">
      <w:bodyDiv w:val="1"/>
      <w:marLeft w:val="0"/>
      <w:marRight w:val="0"/>
      <w:marTop w:val="0"/>
      <w:marBottom w:val="0"/>
      <w:divBdr>
        <w:top w:val="none" w:sz="0" w:space="0" w:color="auto"/>
        <w:left w:val="none" w:sz="0" w:space="0" w:color="auto"/>
        <w:bottom w:val="none" w:sz="0" w:space="0" w:color="auto"/>
        <w:right w:val="none" w:sz="0" w:space="0" w:color="auto"/>
      </w:divBdr>
    </w:div>
    <w:div w:id="2080712110">
      <w:bodyDiv w:val="1"/>
      <w:marLeft w:val="0"/>
      <w:marRight w:val="0"/>
      <w:marTop w:val="0"/>
      <w:marBottom w:val="0"/>
      <w:divBdr>
        <w:top w:val="none" w:sz="0" w:space="0" w:color="auto"/>
        <w:left w:val="none" w:sz="0" w:space="0" w:color="auto"/>
        <w:bottom w:val="none" w:sz="0" w:space="0" w:color="auto"/>
        <w:right w:val="none" w:sz="0" w:space="0" w:color="auto"/>
      </w:divBdr>
    </w:div>
    <w:div w:id="2108689398">
      <w:bodyDiv w:val="1"/>
      <w:marLeft w:val="0"/>
      <w:marRight w:val="0"/>
      <w:marTop w:val="0"/>
      <w:marBottom w:val="0"/>
      <w:divBdr>
        <w:top w:val="none" w:sz="0" w:space="0" w:color="auto"/>
        <w:left w:val="none" w:sz="0" w:space="0" w:color="auto"/>
        <w:bottom w:val="none" w:sz="0" w:space="0" w:color="auto"/>
        <w:right w:val="none" w:sz="0" w:space="0" w:color="auto"/>
      </w:divBdr>
    </w:div>
    <w:div w:id="2124182997">
      <w:bodyDiv w:val="1"/>
      <w:marLeft w:val="0"/>
      <w:marRight w:val="0"/>
      <w:marTop w:val="0"/>
      <w:marBottom w:val="0"/>
      <w:divBdr>
        <w:top w:val="none" w:sz="0" w:space="0" w:color="auto"/>
        <w:left w:val="none" w:sz="0" w:space="0" w:color="auto"/>
        <w:bottom w:val="none" w:sz="0" w:space="0" w:color="auto"/>
        <w:right w:val="none" w:sz="0" w:space="0" w:color="auto"/>
      </w:divBdr>
      <w:divsChild>
        <w:div w:id="232661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ex.com/" TargetMode="External"/><Relationship Id="rId13" Type="http://schemas.openxmlformats.org/officeDocument/2006/relationships/hyperlink" Target="http://www.garant.&#1075;u" TargetMode="External"/><Relationship Id="rId18" Type="http://schemas.openxmlformats.org/officeDocument/2006/relationships/hyperlink" Target="https://urait.ru/" TargetMode="Externa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endnotes" Target="endnotes.xml"/><Relationship Id="rId12" Type="http://schemas.openxmlformats.org/officeDocument/2006/relationships/hyperlink" Target="http://elib.fa.ru/" TargetMode="External"/><Relationship Id="rId17" Type="http://schemas.openxmlformats.org/officeDocument/2006/relationships/hyperlink" Target="http://www.znanium.com" TargetMode="External"/><Relationship Id="rId2" Type="http://schemas.openxmlformats.org/officeDocument/2006/relationships/numbering" Target="numbering.xml"/><Relationship Id="rId16" Type="http://schemas.openxmlformats.org/officeDocument/2006/relationships/hyperlink" Target="http://biblioclub.ru/" TargetMode="External"/><Relationship Id="rId20" Type="http://schemas.openxmlformats.org/officeDocument/2006/relationships/hyperlink" Target="https://grebennik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nanium.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ok.ru" TargetMode="External"/><Relationship Id="rId23" Type="http://schemas.openxmlformats.org/officeDocument/2006/relationships/fontTable" Target="fontTable.xml"/><Relationship Id="rId10" Type="http://schemas.openxmlformats.org/officeDocument/2006/relationships/hyperlink" Target="http://www.e-disclosure.ru" TargetMode="External"/><Relationship Id="rId19" Type="http://schemas.openxmlformats.org/officeDocument/2006/relationships/hyperlink" Target="http://lib.alpinadigital.ru/" TargetMode="External"/><Relationship Id="rId4" Type="http://schemas.openxmlformats.org/officeDocument/2006/relationships/settings" Target="settings.xml"/><Relationship Id="rId9" Type="http://schemas.openxmlformats.org/officeDocument/2006/relationships/hyperlink" Target="http://www.spark-interfax.ru/" TargetMode="External"/><Relationship Id="rId14" Type="http://schemas.openxmlformats.org/officeDocument/2006/relationships/hyperlink" Target="http://elib.fa.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BB5C7-6EDA-4EC5-A74E-F2CA36998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43</Pages>
  <Words>9177</Words>
  <Characters>52314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борисовна фролова</dc:creator>
  <cp:lastModifiedBy>Автеньева Полина Викторовна</cp:lastModifiedBy>
  <cp:revision>15</cp:revision>
  <cp:lastPrinted>2017-11-21T12:51:00Z</cp:lastPrinted>
  <dcterms:created xsi:type="dcterms:W3CDTF">2022-12-26T06:24:00Z</dcterms:created>
  <dcterms:modified xsi:type="dcterms:W3CDTF">2023-01-18T10:09:00Z</dcterms:modified>
</cp:coreProperties>
</file>